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73" w:rsidRDefault="00D64273" w:rsidP="00D64273">
      <w:pPr>
        <w:jc w:val="center"/>
      </w:pPr>
      <w:r>
        <w:t>РОССИЙСКАЯ ФЕДЕРАЦИЯ</w:t>
      </w:r>
    </w:p>
    <w:p w:rsidR="00D64273" w:rsidRDefault="00D64273" w:rsidP="00D64273">
      <w:pPr>
        <w:jc w:val="center"/>
      </w:pPr>
      <w:r>
        <w:t>РОСТОВСКАЯ ОБЛАСТЬ</w:t>
      </w:r>
    </w:p>
    <w:p w:rsidR="00D64273" w:rsidRDefault="00D64273" w:rsidP="00D64273">
      <w:pPr>
        <w:jc w:val="center"/>
      </w:pPr>
      <w:r>
        <w:t>МАТВЕЕВО – КУРГАНСКИЙ РАЙОН</w:t>
      </w:r>
    </w:p>
    <w:p w:rsidR="00D64273" w:rsidRDefault="00D64273" w:rsidP="00D64273">
      <w:pPr>
        <w:jc w:val="center"/>
      </w:pPr>
      <w:r>
        <w:t>МУНИЦИПАЛЬНОЕ ОБРАЗОВАНИЕ</w:t>
      </w:r>
    </w:p>
    <w:p w:rsidR="00D64273" w:rsidRDefault="00D64273" w:rsidP="00D64273">
      <w:pPr>
        <w:jc w:val="center"/>
      </w:pPr>
      <w:r>
        <w:t>«МАТВЕЕВО - КУРГАНСКОЕ СЕЛЬСКОЕ ПОСЕЛЕНИЕ»</w:t>
      </w:r>
    </w:p>
    <w:p w:rsidR="00D64273" w:rsidRDefault="00D64273" w:rsidP="00D64273">
      <w:pPr>
        <w:jc w:val="center"/>
        <w:rPr>
          <w:sz w:val="10"/>
          <w:szCs w:val="10"/>
        </w:rPr>
      </w:pPr>
    </w:p>
    <w:p w:rsidR="00D64273" w:rsidRDefault="00D64273" w:rsidP="00D64273">
      <w:pPr>
        <w:jc w:val="center"/>
      </w:pPr>
      <w:r>
        <w:t xml:space="preserve">АДМИНИСТРАЦИЯ МАТВЕЕВО – </w:t>
      </w:r>
      <w:proofErr w:type="gramStart"/>
      <w:r>
        <w:t>КУРГАНСКОГО</w:t>
      </w:r>
      <w:proofErr w:type="gramEnd"/>
    </w:p>
    <w:p w:rsidR="00D64273" w:rsidRDefault="00D64273" w:rsidP="00D64273">
      <w:pPr>
        <w:jc w:val="center"/>
      </w:pPr>
      <w:r>
        <w:t>СЕЛЬСКОГО ПОСЕЛЕНИЯ</w:t>
      </w:r>
    </w:p>
    <w:p w:rsidR="00D64273" w:rsidRDefault="00D64273" w:rsidP="00D64273">
      <w:pPr>
        <w:jc w:val="center"/>
      </w:pPr>
    </w:p>
    <w:p w:rsidR="00D64273" w:rsidRDefault="00D64273" w:rsidP="00D64273">
      <w:pPr>
        <w:jc w:val="center"/>
      </w:pPr>
      <w:r>
        <w:t>ПОСТАНОВЛЕНИЕ</w:t>
      </w:r>
    </w:p>
    <w:p w:rsidR="00D64273" w:rsidRDefault="00D64273" w:rsidP="00D64273">
      <w:pPr>
        <w:jc w:val="center"/>
        <w:rPr>
          <w:b/>
          <w:bCs w:val="0"/>
        </w:rPr>
      </w:pPr>
    </w:p>
    <w:p w:rsidR="00D64273" w:rsidRDefault="00FB3184" w:rsidP="00D64273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12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>.201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B67D76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286</w:t>
      </w:r>
      <w:r w:rsidR="00061A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п</w:t>
      </w:r>
      <w:proofErr w:type="gramStart"/>
      <w:r w:rsidR="00D64273">
        <w:rPr>
          <w:rFonts w:ascii="Times New Roman" w:hAnsi="Times New Roman" w:cs="Times New Roman"/>
          <w:b w:val="0"/>
          <w:sz w:val="28"/>
          <w:szCs w:val="28"/>
        </w:rPr>
        <w:t>.М</w:t>
      </w:r>
      <w:proofErr w:type="gramEnd"/>
      <w:r w:rsidR="00D64273">
        <w:rPr>
          <w:rFonts w:ascii="Times New Roman" w:hAnsi="Times New Roman" w:cs="Times New Roman"/>
          <w:b w:val="0"/>
          <w:sz w:val="28"/>
          <w:szCs w:val="28"/>
        </w:rPr>
        <w:t>атвеев Курган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 Матвеево –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Курганского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11.10.2013г. № 306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«Об утверждении муниципальной программы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Матвеево – Курганского сельского поселения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Участие в предупреждении и ликвидации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последствий чрезвычайных ситуаций, обеспечение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пожарной безопасности и безопасности </w:t>
      </w:r>
    </w:p>
    <w:p w:rsidR="00D64273" w:rsidRP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людей на водных </w:t>
      </w:r>
      <w:r w:rsidRPr="00FB3184">
        <w:rPr>
          <w:rFonts w:ascii="Times New Roman" w:hAnsi="Times New Roman" w:cs="Times New Roman"/>
          <w:b w:val="0"/>
          <w:sz w:val="28"/>
          <w:szCs w:val="28"/>
        </w:rPr>
        <w:t xml:space="preserve">объектах </w:t>
      </w:r>
      <w:r w:rsidR="00D64273" w:rsidRPr="00FB3184">
        <w:rPr>
          <w:rFonts w:ascii="Times New Roman" w:hAnsi="Times New Roman" w:cs="Times New Roman"/>
          <w:b w:val="0"/>
          <w:sz w:val="28"/>
          <w:szCs w:val="28"/>
        </w:rPr>
        <w:t>(2014-2020годы)»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4273" w:rsidRDefault="00D64273" w:rsidP="00D64273">
      <w:pPr>
        <w:shd w:val="clear" w:color="auto" w:fill="FFFFFF"/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   В соответствии с постановлением Администрации Матвеево - Курганского сельского поселения от 16.09.2013г. № 261 «Об утверждении Порядка разработки, реализации и оценки эффективности муниципальных программ Матвеево - Курганского сельского поселения», распоряжением Администрации Матвеево – Курганского сельского поселения 16.09.2013 № 61 «Об утверждении методических рекомендаций по разработке и реализации муниципальных программ Матвеево – Курганского сельского поселения». </w:t>
      </w:r>
    </w:p>
    <w:p w:rsidR="00061ABF" w:rsidRPr="00FB3184" w:rsidRDefault="00D64273" w:rsidP="00061ABF">
      <w:pPr>
        <w:ind w:firstLine="708"/>
        <w:jc w:val="center"/>
      </w:pPr>
      <w:r>
        <w:t>ПОСТАНОВЛЯЮ:</w:t>
      </w:r>
    </w:p>
    <w:p w:rsidR="00B67D76" w:rsidRPr="00FB3184" w:rsidRDefault="00B67D76" w:rsidP="00061ABF">
      <w:pPr>
        <w:ind w:firstLine="708"/>
        <w:jc w:val="center"/>
      </w:pPr>
    </w:p>
    <w:p w:rsidR="00FB3184" w:rsidRPr="00FB3184" w:rsidRDefault="00061ABF" w:rsidP="00FB31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7D7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B3184">
        <w:rPr>
          <w:rFonts w:ascii="Times New Roman" w:hAnsi="Times New Roman" w:cs="Times New Roman"/>
          <w:b w:val="0"/>
          <w:sz w:val="28"/>
          <w:szCs w:val="28"/>
        </w:rPr>
        <w:t>1.Внести в постановление от 11.10.2013г. № 306  «Об утверждении муниципальной программы Матвеево – Курганского сельского поселения «</w:t>
      </w:r>
      <w:r w:rsidR="00FB3184" w:rsidRPr="00FB3184">
        <w:rPr>
          <w:rFonts w:ascii="Times New Roman" w:hAnsi="Times New Roman" w:cs="Times New Roman"/>
          <w:b w:val="0"/>
          <w:sz w:val="28"/>
          <w:szCs w:val="28"/>
        </w:rPr>
        <w:t xml:space="preserve">Участие в предупреждении и ликвидации последствий чрезвычайных ситуаций, обеспечение </w:t>
      </w:r>
    </w:p>
    <w:p w:rsidR="00061ABF" w:rsidRPr="00FB3184" w:rsidRDefault="00FB3184" w:rsidP="00FB3184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FB3184">
        <w:rPr>
          <w:rFonts w:ascii="Times New Roman" w:hAnsi="Times New Roman" w:cs="Times New Roman"/>
          <w:b w:val="0"/>
          <w:sz w:val="28"/>
          <w:szCs w:val="28"/>
        </w:rPr>
        <w:t>пожарной безопасности и безопасности людей на водных объектах</w:t>
      </w:r>
      <w:r w:rsidR="00B67D76" w:rsidRPr="00FB31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1ABF" w:rsidRPr="00FB3184">
        <w:rPr>
          <w:rFonts w:ascii="Times New Roman" w:hAnsi="Times New Roman" w:cs="Times New Roman"/>
          <w:b w:val="0"/>
          <w:sz w:val="28"/>
          <w:szCs w:val="28"/>
        </w:rPr>
        <w:t>на водных объектах(2014-2020годы)» следующие изменения:</w:t>
      </w:r>
    </w:p>
    <w:p w:rsidR="00061ABF" w:rsidRDefault="00FB3184" w:rsidP="00061ABF">
      <w:pPr>
        <w:ind w:firstLine="560"/>
        <w:jc w:val="both"/>
        <w:rPr>
          <w:spacing w:val="4"/>
        </w:rPr>
      </w:pPr>
      <w:r>
        <w:rPr>
          <w:spacing w:val="4"/>
        </w:rPr>
        <w:t>1.</w:t>
      </w:r>
      <w:r w:rsidR="00061ABF" w:rsidRPr="009A0ACB">
        <w:rPr>
          <w:spacing w:val="4"/>
        </w:rPr>
        <w:t>Приложени</w:t>
      </w:r>
      <w:r w:rsidR="00061ABF">
        <w:rPr>
          <w:spacing w:val="4"/>
        </w:rPr>
        <w:t xml:space="preserve">е к </w:t>
      </w:r>
      <w:r w:rsidR="00061ABF" w:rsidRPr="009A0ACB">
        <w:rPr>
          <w:spacing w:val="4"/>
        </w:rPr>
        <w:t xml:space="preserve">постановлению </w:t>
      </w:r>
      <w:r w:rsidR="00B67D76" w:rsidRPr="00061ABF">
        <w:rPr>
          <w:bCs w:val="0"/>
        </w:rPr>
        <w:t>№ 306</w:t>
      </w:r>
      <w:r w:rsidR="00B67D76" w:rsidRPr="009A0ACB">
        <w:rPr>
          <w:spacing w:val="4"/>
        </w:rPr>
        <w:t xml:space="preserve"> </w:t>
      </w:r>
      <w:r w:rsidR="00B67D76">
        <w:rPr>
          <w:spacing w:val="4"/>
        </w:rPr>
        <w:t xml:space="preserve">от </w:t>
      </w:r>
      <w:r w:rsidR="00B67D76" w:rsidRPr="00061ABF">
        <w:rPr>
          <w:bCs w:val="0"/>
        </w:rPr>
        <w:t xml:space="preserve">11.10.2013г. </w:t>
      </w:r>
      <w:r w:rsidR="00061ABF" w:rsidRPr="009A0ACB">
        <w:rPr>
          <w:spacing w:val="4"/>
        </w:rPr>
        <w:t>изложить в  редакции</w:t>
      </w:r>
      <w:r w:rsidR="00061ABF">
        <w:rPr>
          <w:spacing w:val="4"/>
        </w:rPr>
        <w:t xml:space="preserve"> согласно приложению к настоящему постановлению</w:t>
      </w:r>
    </w:p>
    <w:p w:rsidR="00D64273" w:rsidRDefault="00B67D76" w:rsidP="00061ABF">
      <w:pPr>
        <w:ind w:firstLine="560"/>
        <w:jc w:val="both"/>
      </w:pPr>
      <w:r>
        <w:t>2.</w:t>
      </w:r>
      <w:r w:rsidR="00D64273">
        <w:t xml:space="preserve">Настоящее постановление вступает в силу со дня его официального опубликования в информационном бюллетене.  </w:t>
      </w:r>
    </w:p>
    <w:p w:rsidR="00D64273" w:rsidRDefault="00D64273" w:rsidP="00D64273">
      <w:pPr>
        <w:ind w:firstLine="560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постановления оставляю за собой.</w:t>
      </w:r>
    </w:p>
    <w:p w:rsidR="00FB3184" w:rsidRDefault="00FB3184" w:rsidP="00D64273"/>
    <w:p w:rsidR="00FB3184" w:rsidRDefault="00FB3184" w:rsidP="00D64273"/>
    <w:p w:rsidR="00FB3184" w:rsidRDefault="00D64273" w:rsidP="00D64273">
      <w:r>
        <w:t xml:space="preserve">Глава </w:t>
      </w:r>
      <w:r w:rsidR="002D68BD">
        <w:t xml:space="preserve">Администрации </w:t>
      </w:r>
    </w:p>
    <w:p w:rsidR="00D64273" w:rsidRDefault="00D64273" w:rsidP="00D64273">
      <w:r>
        <w:t>Матвеево - Курганского</w:t>
      </w:r>
    </w:p>
    <w:p w:rsidR="00D64273" w:rsidRDefault="00D64273" w:rsidP="00D64273">
      <w:r>
        <w:t xml:space="preserve">сельского поселения                                                                   </w:t>
      </w:r>
      <w:r w:rsidR="00B67D76" w:rsidRPr="00B67D76">
        <w:t xml:space="preserve">                 </w:t>
      </w:r>
      <w:r>
        <w:t xml:space="preserve">    </w:t>
      </w:r>
      <w:r w:rsidR="002D68BD">
        <w:t>Г.В.Щеткова</w:t>
      </w:r>
      <w:r>
        <w:t xml:space="preserve">          </w:t>
      </w:r>
    </w:p>
    <w:p w:rsidR="00D64273" w:rsidRDefault="00D64273" w:rsidP="00D64273"/>
    <w:p w:rsidR="00FB3184" w:rsidRDefault="00FB3184" w:rsidP="00D64273"/>
    <w:tbl>
      <w:tblPr>
        <w:tblW w:w="15632" w:type="dxa"/>
        <w:tblLook w:val="04A0"/>
      </w:tblPr>
      <w:tblGrid>
        <w:gridCol w:w="7196"/>
        <w:gridCol w:w="3225"/>
        <w:gridCol w:w="5211"/>
      </w:tblGrid>
      <w:tr w:rsidR="00D64273" w:rsidTr="00D64273">
        <w:tc>
          <w:tcPr>
            <w:tcW w:w="7196" w:type="dxa"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</w:tcPr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Приложение</w:t>
            </w:r>
          </w:p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к постановлению</w:t>
            </w:r>
          </w:p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Администрации Матвеево - Курганского сельского поселения</w:t>
            </w:r>
          </w:p>
          <w:p w:rsidR="00D64273" w:rsidRPr="00B67D76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B67D76">
              <w:rPr>
                <w:sz w:val="24"/>
                <w:szCs w:val="24"/>
                <w:lang w:eastAsia="en-US"/>
              </w:rPr>
              <w:t xml:space="preserve">от </w:t>
            </w:r>
            <w:r w:rsidR="00FB3184">
              <w:rPr>
                <w:sz w:val="24"/>
                <w:szCs w:val="24"/>
                <w:lang w:eastAsia="en-US"/>
              </w:rPr>
              <w:t>28</w:t>
            </w:r>
            <w:r w:rsidR="00B67D76" w:rsidRPr="00B67D76">
              <w:rPr>
                <w:sz w:val="24"/>
                <w:szCs w:val="24"/>
              </w:rPr>
              <w:t>.</w:t>
            </w:r>
            <w:r w:rsidR="00FB3184">
              <w:rPr>
                <w:sz w:val="24"/>
                <w:szCs w:val="24"/>
              </w:rPr>
              <w:t>12</w:t>
            </w:r>
            <w:r w:rsidR="00B67D76" w:rsidRPr="00B67D76">
              <w:rPr>
                <w:sz w:val="24"/>
                <w:szCs w:val="24"/>
              </w:rPr>
              <w:t>.201</w:t>
            </w:r>
            <w:r w:rsidR="00FB3184">
              <w:rPr>
                <w:sz w:val="24"/>
                <w:szCs w:val="24"/>
              </w:rPr>
              <w:t>7</w:t>
            </w:r>
            <w:r w:rsidRPr="00D64273">
              <w:rPr>
                <w:sz w:val="24"/>
                <w:szCs w:val="24"/>
                <w:lang w:eastAsia="en-US"/>
              </w:rPr>
              <w:t xml:space="preserve"> № </w:t>
            </w:r>
            <w:r w:rsidR="00FB3184">
              <w:rPr>
                <w:sz w:val="24"/>
                <w:szCs w:val="24"/>
                <w:lang w:eastAsia="en-US"/>
              </w:rPr>
              <w:t>286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211" w:type="dxa"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 программы </w:t>
      </w:r>
      <w:r w:rsidRPr="00B67D76">
        <w:rPr>
          <w:rFonts w:ascii="Times New Roman" w:hAnsi="Times New Roman" w:cs="Times New Roman"/>
          <w:sz w:val="28"/>
          <w:szCs w:val="28"/>
        </w:rPr>
        <w:t>«</w:t>
      </w:r>
      <w:r w:rsidR="00B67D76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B67D7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Матвеево –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Соисполнители 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Матвеево – Курганского 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1 «Пожарная безопасность»;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2 «</w:t>
            </w:r>
            <w:r w:rsidR="00B67D76" w:rsidRPr="00052AD1">
              <w:rPr>
                <w:rFonts w:ascii="Times New Roman" w:hAnsi="Times New Roman"/>
                <w:spacing w:val="4"/>
                <w:sz w:val="28"/>
                <w:szCs w:val="28"/>
              </w:rPr>
              <w:t>Участие в предупреждении и ликвидации последствий чрезвычайных ситуаций</w:t>
            </w:r>
            <w:r w:rsidR="00B67D76" w:rsidRPr="00061B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3 «Обеспечение безопасности на воде».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выездов пожарных и спасательных подразделений на пожары, чрезвычайные ситуации и происшествия;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спасенных людей, и которым оказана помощь при пожарах, чрезвычайных ситуациях и происшествиях;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профилактических мероприятий по </w:t>
            </w:r>
            <w:r>
              <w:rPr>
                <w:lang w:eastAsia="en-US"/>
              </w:rPr>
              <w:lastRenderedPageBreak/>
              <w:t>предупреждению пожаров, чрезвычайных ситуаций и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охват населения оповещаемого региональной системой оповещения.</w:t>
            </w:r>
          </w:p>
        </w:tc>
      </w:tr>
      <w:tr w:rsidR="00D64273" w:rsidTr="00D64273">
        <w:trPr>
          <w:trHeight w:val="4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Этапы и сроки реализации 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программа будет реализована в 2014-2020 годы 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объем бюджетных ассигнований  на  реализацию мероприятий муниципальной программы, предполагаемых за счет     средств  бюджета сельского поселения, устанавливается и утверждается решением Собрания депутатов о бюджете сельского поселения на очередной финансовый год и плановый период. Общий объем финансирования муниципальной программы за счет средств  бюджета сельского поселения составит  по годам: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 год –  1100,7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 год –  1191,3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2016 год –  </w:t>
            </w:r>
            <w:r w:rsidR="002D68BD">
              <w:rPr>
                <w:lang w:eastAsia="en-US"/>
              </w:rPr>
              <w:t>1180,7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2017 год –  </w:t>
            </w:r>
            <w:r w:rsidR="00F057C0">
              <w:rPr>
                <w:lang w:eastAsia="en-US"/>
              </w:rPr>
              <w:t>20</w:t>
            </w:r>
            <w:r w:rsidR="002D68BD">
              <w:rPr>
                <w:lang w:eastAsia="en-US"/>
              </w:rPr>
              <w:t>2,0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2018 год –  </w:t>
            </w:r>
            <w:r w:rsidR="00FB3184">
              <w:rPr>
                <w:lang w:eastAsia="en-US"/>
              </w:rPr>
              <w:t>114</w:t>
            </w:r>
            <w:r w:rsidR="002D68BD">
              <w:rPr>
                <w:lang w:eastAsia="en-US"/>
              </w:rPr>
              <w:t>,</w:t>
            </w:r>
            <w:r w:rsidR="00FB3184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 год – </w:t>
            </w:r>
            <w:r w:rsidR="002D68BD">
              <w:rPr>
                <w:lang w:eastAsia="en-US"/>
              </w:rPr>
              <w:t>287,3</w:t>
            </w:r>
            <w:r>
              <w:rPr>
                <w:lang w:eastAsia="en-US"/>
              </w:rPr>
              <w:t>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  <w:proofErr w:type="gramStart"/>
            <w:r>
              <w:rPr>
                <w:lang w:eastAsia="en-US"/>
              </w:rPr>
              <w:t xml:space="preserve"> –  </w:t>
            </w:r>
            <w:r w:rsidR="002D68BD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proofErr w:type="gramEnd"/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Объем  бюджетных ассигнований по подпрограмме №1 составит:   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 год – 22,6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 год – 73,0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2016 год – </w:t>
            </w:r>
            <w:r w:rsidR="00356F7C">
              <w:rPr>
                <w:lang w:eastAsia="en-US"/>
              </w:rPr>
              <w:t>29,7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 год – </w:t>
            </w:r>
            <w:r w:rsidR="00F057C0">
              <w:rPr>
                <w:lang w:eastAsia="en-US"/>
              </w:rPr>
              <w:t xml:space="preserve"> 80</w:t>
            </w:r>
            <w:r w:rsidR="002D68BD">
              <w:rPr>
                <w:lang w:eastAsia="en-US"/>
              </w:rPr>
              <w:t>,0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 год – </w:t>
            </w:r>
            <w:r w:rsidR="00FB3184">
              <w:rPr>
                <w:lang w:eastAsia="en-US"/>
              </w:rPr>
              <w:t>66</w:t>
            </w:r>
            <w:r>
              <w:rPr>
                <w:lang w:eastAsia="en-US"/>
              </w:rPr>
              <w:t>,</w:t>
            </w:r>
            <w:r w:rsidR="00FB3184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 год – </w:t>
            </w:r>
            <w:r w:rsidR="00356F7C">
              <w:rPr>
                <w:lang w:eastAsia="en-US"/>
              </w:rPr>
              <w:t>160</w:t>
            </w:r>
            <w:r>
              <w:rPr>
                <w:lang w:eastAsia="en-US"/>
              </w:rPr>
              <w:t>,0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  <w:proofErr w:type="gramStart"/>
            <w:r>
              <w:rPr>
                <w:lang w:eastAsia="en-US"/>
              </w:rPr>
              <w:t xml:space="preserve"> – </w:t>
            </w:r>
            <w:r w:rsidR="00356F7C">
              <w:rPr>
                <w:lang w:eastAsia="en-US"/>
              </w:rPr>
              <w:t xml:space="preserve">   -</w:t>
            </w:r>
            <w:proofErr w:type="gramEnd"/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Объем  бюджетных ассигнований по подпрограмме №2 составит: 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2014 год – 1078,1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2015 год – 1118,3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2016 год – </w:t>
            </w:r>
            <w:r w:rsidR="00356F7C">
              <w:rPr>
                <w:rFonts w:eastAsia="Calibri"/>
                <w:lang w:eastAsia="en-US"/>
              </w:rPr>
              <w:t>1151,0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2017 год – </w:t>
            </w:r>
            <w:r w:rsidR="00356F7C">
              <w:rPr>
                <w:rFonts w:eastAsia="Calibri"/>
                <w:lang w:eastAsia="en-US"/>
              </w:rPr>
              <w:t>110,0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2018 год – </w:t>
            </w:r>
            <w:r w:rsidR="00FB3184">
              <w:rPr>
                <w:rFonts w:eastAsia="Calibri"/>
                <w:lang w:eastAsia="en-US"/>
              </w:rPr>
              <w:t>47</w:t>
            </w:r>
            <w:r w:rsidR="00356F7C">
              <w:rPr>
                <w:rFonts w:eastAsia="Calibri"/>
                <w:lang w:eastAsia="en-US"/>
              </w:rPr>
              <w:t>,</w:t>
            </w:r>
            <w:r w:rsidR="00FB3184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 – </w:t>
            </w:r>
            <w:r w:rsidR="00356F7C">
              <w:rPr>
                <w:rFonts w:eastAsia="Calibri"/>
                <w:lang w:eastAsia="en-US"/>
              </w:rPr>
              <w:t>114,3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2020 год</w:t>
            </w:r>
            <w:proofErr w:type="gramStart"/>
            <w:r>
              <w:rPr>
                <w:rFonts w:eastAsia="Calibri"/>
                <w:lang w:eastAsia="en-US"/>
              </w:rPr>
              <w:t> – </w:t>
            </w:r>
            <w:r w:rsidR="00356F7C">
              <w:rPr>
                <w:rFonts w:eastAsia="Calibri"/>
                <w:lang w:eastAsia="en-US"/>
              </w:rPr>
              <w:t xml:space="preserve"> -</w:t>
            </w:r>
            <w:proofErr w:type="gramEnd"/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Объем  бюджетных ассигнований по подпрограмме № 3 </w:t>
            </w:r>
            <w:r>
              <w:rPr>
                <w:lang w:eastAsia="en-US"/>
              </w:rPr>
              <w:lastRenderedPageBreak/>
              <w:t>составит</w:t>
            </w:r>
            <w:r>
              <w:rPr>
                <w:b/>
                <w:lang w:eastAsia="en-US"/>
              </w:rPr>
              <w:t xml:space="preserve">: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2014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 -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2015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2016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 w:rsidR="00356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2017 год – </w:t>
            </w:r>
            <w:r w:rsidR="00356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2018 год – </w:t>
            </w:r>
            <w:r w:rsidR="00FB31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FB31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356F7C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2019 год – 13,0 </w:t>
            </w:r>
            <w:r w:rsidR="00D642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  <w:proofErr w:type="gramStart"/>
            <w:r>
              <w:rPr>
                <w:lang w:eastAsia="en-US"/>
              </w:rPr>
              <w:t xml:space="preserve"> – </w:t>
            </w:r>
            <w:r w:rsidR="00356F7C">
              <w:rPr>
                <w:lang w:eastAsia="en-US"/>
              </w:rPr>
              <w:t xml:space="preserve"> -</w:t>
            </w:r>
            <w:proofErr w:type="gramEnd"/>
          </w:p>
          <w:p w:rsidR="00D64273" w:rsidRDefault="00D64273">
            <w:pPr>
              <w:spacing w:line="276" w:lineRule="auto"/>
              <w:rPr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потушить не менее 70 пожаров;</w:t>
            </w:r>
          </w:p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оказать помощь не менее 100 человек при пожарах, чрезвычайных ситуациях и происшествиях;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сделать не менее 20 заметок по профилактическим мероприятиям в информационном бюллетене;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закупить средства индивидуальной защиты;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не менее 30 лекций и бесед в общеобразовательных и других заведениях;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 предотвратить происшествия на воде.</w:t>
            </w: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 Общая характеристика текущего состояния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характеристика сферы реализации 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 программы.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существуют угрозы возникновения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нагонные явления, паводки, ландшафтные пожары, сильные ветры, снегопады, засухи.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Наибольшую угрозу для населения поселения представляют природные чрезвычайные ситуации, обусловленные повышением уровня воды на водоемах и ландшафтных пожаров.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подтопления проживает 320 человек, на территориях, подверженных угрозе распространения ландшафтных пожаров – около 55 домовладений.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крупномасштабными могут быть по последствиям для населения чрезвычайные ситуации в результате выхода  из поймы реки Миус.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Ежегодно в поселении, происходят пожары, дорожно-транспортные происшествия, происшествия на водных объектах, периодически возникают очаги </w:t>
      </w:r>
      <w:r>
        <w:lastRenderedPageBreak/>
        <w:t>опасных болезней животных, аварии на объектах жизнеобеспечения и другие происшествия и чрезвычайные ситуации, при которых для оказания квалифицированной помощи в их ликвидации требуется привлечение спасателей и пожарных.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ликвидации пожаров, происшествий и чрезвычайных ситуаций на территории поселения создана добровольная пожарная дружина, а также за счет местного бюджета на уровне района создана аварийно-спасательная служба.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соответствующих мероприятий обеспечили сокращение времени реагирования пожарных и спасательных расчетов на пожары, чрезвычайные ситуации, происшествия и расширили оперативные возможности пожарных и спасателей по оказанию своевременной и квалифицированной помощи людям, попавшим в беду.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Ежегодно проводится обучение руководителей организаций, начальников ГО и инспекторов УКП на курсах по вопросам гражданской обороны и чрезвычайных ситуаций  в г</w:t>
      </w:r>
      <w:proofErr w:type="gramStart"/>
      <w:r>
        <w:t>.Т</w:t>
      </w:r>
      <w:proofErr w:type="gramEnd"/>
      <w:r>
        <w:t xml:space="preserve">аганроге. </w:t>
      </w:r>
    </w:p>
    <w:p w:rsidR="00D64273" w:rsidRDefault="00D64273" w:rsidP="00D64273">
      <w:pPr>
        <w:ind w:firstLine="709"/>
        <w:jc w:val="both"/>
      </w:pPr>
      <w:r>
        <w:t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сельском поселении создана и функционирует система оповещения. В настоящее время общий охват населения оповещением техническими средствами составляет 98,0 процентов.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муниципальной программы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ежегодные улучшения показателей по количеству спасенных людей проблемы пожарной безопасности и защиты населения от чрезвычайных ситуаций в поселении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Тушение пожаров и аварийно-спасательные работы характеризуются наличием факторов, угрожающих жизни и здоровью, и требуют специальной подготовки, экипировки и оснащения пожарных и спасателей. Необходимы специальные автотранспортные средства и </w:t>
      </w:r>
      <w:proofErr w:type="spellStart"/>
      <w:r>
        <w:t>плавсредства</w:t>
      </w:r>
      <w:proofErr w:type="spellEnd"/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Исходя из существующих угроз в поселении должно быть противопожарное и спасательное подразделения, которые нужно поддерживать в постоянной готовности и оснащать современной техникой и оборудованием </w:t>
      </w:r>
      <w:proofErr w:type="gramStart"/>
      <w:r>
        <w:t>для</w:t>
      </w:r>
      <w:proofErr w:type="gramEnd"/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тушения пожаров в жилом секторе, на объектах экономики и социальной сферы и ландшафтных;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ликвидации последствий дорожно-транспортных происшествий;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спасания людей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проведения аварийно-спасательных и других неотложных работ при обрушениях зданий и сооружений.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направлена на обеспечение и повышение уровня защищенности населения и территории поселения от чрезвычайных ситуаций, пожарной безопасности и безопасности людей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пожаров, чрезвычайных ситуаций, несчастных случаев на воде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населения от чрезвычайных ситуаций природного и техногенного характера, пожаров и происшествий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государственной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происшествий.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 описание мер управления рисками реализации государственной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К данным факторам риска </w:t>
      </w:r>
      <w:proofErr w:type="gramStart"/>
      <w:r>
        <w:t>отнесены</w:t>
      </w:r>
      <w:proofErr w:type="gramEnd"/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Первые два риска могут оказать существенное влияние, которое приведет к увеличению числа чрезвычайных ситуаций, пожаров, происшествий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lastRenderedPageBreak/>
        <w:t>Цели, задачи и показатели (индикаторы) государственной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Целью муниципальной программы является 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цели муниципальной программы требует формирования комплексного подхода к муниципальному управлению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поддержания в постоянной готовности системы оповещения населения поселения.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 и с достижениями приоритетов в сфере реализации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Показатели (индикаторы) муниципальной программы: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пожарных и спасательных подразделений на пожары,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людей, и которым оказана помощь при пожарах,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профилактических мероприятий по предупреждению пожаров, чрезвычайных ситуаций и происшествий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по ГО и ЧС;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охват населения системой оповещения.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Показатели (индикаторы) подпрограмм муниципальной программы увязаны с показателями, характеризующими достижение цели и решения задач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№ 1 «Пожарная безопасность»: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выездов на тушение пожаров;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спасенных людей при пожарах.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№ 2 «</w:t>
      </w:r>
      <w:r w:rsidR="00E57398" w:rsidRPr="00052AD1">
        <w:rPr>
          <w:spacing w:val="4"/>
        </w:rPr>
        <w:t>Участие в предупреждении и ликвидации последствий чрезвычайных ситуаций</w:t>
      </w:r>
      <w:r w:rsidR="00E57398" w:rsidRPr="00061B1A">
        <w:t>»</w:t>
      </w:r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на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 при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телерепортажей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 по ЧС;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закупленных современных образцов средств индивидуальной защиты;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охват населения системой оповещения.</w:t>
      </w:r>
    </w:p>
    <w:p w:rsidR="00D64273" w:rsidRDefault="00D64273" w:rsidP="00D64273">
      <w:pPr>
        <w:pStyle w:val="ConsPlusNormal"/>
        <w:ind w:firstLine="54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и индикаторы подпрограммы № 3 «Обеспечение безопасности на </w:t>
      </w:r>
      <w:r>
        <w:rPr>
          <w:rFonts w:ascii="Times New Roman" w:hAnsi="Times New Roman" w:cs="Times New Roman"/>
          <w:sz w:val="28"/>
          <w:szCs w:val="28"/>
        </w:rPr>
        <w:lastRenderedPageBreak/>
        <w:t>воде»: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предотвращенных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лекций и бесед, проведенных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выездов на чрезвычайные ситуации и происшествия;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спасенных людей, и которым оказана экстренная помощь при чрезвычайных ситуациях и происшествиях.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муниципальной программы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реализуется в 2014 - 2020 годах.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Ключевыми направлениями развития являются: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отдельных мероприятий, направленных на повышение защищенности населения и территорий от чрезвычайных ситуаций, повышение пожарной безопасности и повышение безопасности людей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создания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муниципальной программы прогнозируется: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потушить не менее  70 пожаров;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не менее 20 публикаций в информационном бюллетене по профилактическим мероприятиям;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закупить не менее 10 современных образцов средств индивидуальной защиты;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не менее 30 лекций и бесед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не менее 42 профилактических выездов на воде;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охват населения поселения системой оповещения с 80,0 до 100,0 процентов;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обучить специалистов ЧС.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Обоснование выделения подпрограмм муниципальной программы, обобщенная характеристика основных мероприятий.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выделения подпрограмм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Для достижения цели муниципальной программы по 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 распределены по трем подпрограммам исходя из целей и задач по предупреждению и ликвидации: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пожаров - подпрограмма № 1 «Пожарная безопасность»;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чрезвычайных ситуаций - подпрограмма № 2 </w:t>
      </w:r>
      <w:r w:rsidR="00E57398">
        <w:rPr>
          <w:lang w:eastAsia="en-US"/>
        </w:rPr>
        <w:t>«</w:t>
      </w:r>
      <w:r w:rsidR="00E57398" w:rsidRPr="00052AD1">
        <w:rPr>
          <w:spacing w:val="4"/>
        </w:rPr>
        <w:t>Участие в предупреждении и ликвидации последствий чрезвычайных ситуаций</w:t>
      </w:r>
      <w:r w:rsidR="00E57398" w:rsidRPr="00061B1A">
        <w:t>»</w:t>
      </w:r>
      <w:r>
        <w:t>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происшествий на водных объектах – подпрограмма № 3 «Обеспечение безопасности на воде».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 основных мероприятий.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 муниципальной программы обеспечивается путем выполнения основных мероприятий.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подпрограмму № 1 «Пожарная безопасность» 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для тушения пожаров.</w:t>
      </w:r>
    </w:p>
    <w:p w:rsidR="00D64273" w:rsidRDefault="00D64273" w:rsidP="00D64273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подпрограмму № 2 </w:t>
      </w:r>
      <w:r w:rsidR="00E57398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E57398" w:rsidRPr="00052AD1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</w:t>
      </w:r>
      <w:r w:rsidR="00E57398" w:rsidRPr="00061B1A">
        <w:rPr>
          <w:rFonts w:ascii="Times New Roman" w:hAnsi="Times New Roman" w:cs="Times New Roman"/>
          <w:sz w:val="28"/>
          <w:szCs w:val="28"/>
        </w:rPr>
        <w:t>»</w:t>
      </w:r>
      <w:r w:rsidR="00E57398" w:rsidRPr="00E57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для защиты населения и территории поселения от чрезвычайных ситуаций;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улучшению учебной базы по гражданской обороне и чрезвычайным ситуациям;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поддержание в готовности систему оповещения населения;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ситуаций, через средства массовой информации.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подпрограмму № 3 «Обеспечение безопасности на воде» 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улучшение материально-технической базы для обеспечения безопасности на воде.</w:t>
      </w:r>
    </w:p>
    <w:p w:rsidR="00D64273" w:rsidRDefault="00D64273" w:rsidP="00D64273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муниципальной программы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ind w:firstLine="540"/>
        <w:jc w:val="both"/>
      </w:pPr>
      <w:r>
        <w:t xml:space="preserve"> Финансовое обеспечение реализации муниципальной программы осуществляется за счет средств местного бюджетов. 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ассигнований бюджета подпрограммы № 1 2014-2020 годы  </w:t>
      </w:r>
      <w:r w:rsidR="00FB3184">
        <w:rPr>
          <w:rFonts w:ascii="Times New Roman" w:hAnsi="Times New Roman" w:cs="Times New Roman"/>
          <w:sz w:val="28"/>
          <w:szCs w:val="28"/>
        </w:rPr>
        <w:t>431</w:t>
      </w:r>
      <w:r w:rsidR="00356F7C">
        <w:rPr>
          <w:rFonts w:ascii="Times New Roman" w:hAnsi="Times New Roman" w:cs="Times New Roman"/>
          <w:sz w:val="28"/>
          <w:szCs w:val="28"/>
        </w:rPr>
        <w:t>,</w:t>
      </w:r>
      <w:r w:rsidR="00FB318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тыс. рублей, в том числе:                                                       </w:t>
      </w:r>
    </w:p>
    <w:p w:rsidR="00D64273" w:rsidRDefault="00D64273" w:rsidP="00D64273">
      <w:r>
        <w:t>2014 год – 22,6 тыс. рублей;</w:t>
      </w:r>
    </w:p>
    <w:p w:rsidR="00D64273" w:rsidRDefault="00D64273" w:rsidP="00D64273">
      <w:r>
        <w:t>2015 год – 73,0 тыс. рублей;</w:t>
      </w:r>
    </w:p>
    <w:p w:rsidR="00D64273" w:rsidRDefault="00D64273" w:rsidP="00D64273">
      <w:r>
        <w:t xml:space="preserve">2016 год – </w:t>
      </w:r>
      <w:r w:rsidR="00356F7C">
        <w:t>29,7</w:t>
      </w:r>
      <w:r>
        <w:t xml:space="preserve"> тыс. рублей;</w:t>
      </w:r>
    </w:p>
    <w:p w:rsidR="00D64273" w:rsidRDefault="00D64273" w:rsidP="00D64273">
      <w:r>
        <w:t>2017 год – </w:t>
      </w:r>
      <w:r w:rsidR="00F057C0">
        <w:t>80</w:t>
      </w:r>
      <w:r w:rsidR="00356F7C">
        <w:t>,0</w:t>
      </w:r>
      <w:r>
        <w:t xml:space="preserve"> тыс. рублей;</w:t>
      </w:r>
    </w:p>
    <w:p w:rsidR="00D64273" w:rsidRDefault="00D64273" w:rsidP="00D64273">
      <w:r>
        <w:t>2018 год – </w:t>
      </w:r>
      <w:r w:rsidR="00FB3184">
        <w:t>66,1</w:t>
      </w:r>
      <w:r>
        <w:t xml:space="preserve"> тыс. рублей;</w:t>
      </w:r>
    </w:p>
    <w:p w:rsidR="00D64273" w:rsidRDefault="00D64273" w:rsidP="00D64273">
      <w:r>
        <w:t>2019 год – </w:t>
      </w:r>
      <w:r w:rsidR="00356F7C">
        <w:t>160</w:t>
      </w:r>
      <w:r>
        <w:t>,0 тыс. 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 </w:t>
      </w:r>
      <w:r w:rsidR="00356F7C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D64273" w:rsidRDefault="00D64273" w:rsidP="00D64273">
      <w:pPr>
        <w:shd w:val="clear" w:color="auto" w:fill="FFFFFF"/>
        <w:tabs>
          <w:tab w:val="right" w:pos="9806"/>
        </w:tabs>
        <w:jc w:val="both"/>
      </w:pPr>
      <w:r>
        <w:t xml:space="preserve">        </w:t>
      </w:r>
    </w:p>
    <w:p w:rsidR="00D64273" w:rsidRDefault="00D64273" w:rsidP="00D64273">
      <w:r>
        <w:t xml:space="preserve">       Объем  бюджетных ассигнований по подпрограмме №2 </w:t>
      </w:r>
      <w:r w:rsidR="00356F7C">
        <w:t xml:space="preserve"> </w:t>
      </w:r>
      <w:r>
        <w:t xml:space="preserve">составит: </w:t>
      </w:r>
      <w:r w:rsidR="00055C1E">
        <w:t>36</w:t>
      </w:r>
      <w:r w:rsidR="00FB3184">
        <w:t>19</w:t>
      </w:r>
      <w:r w:rsidR="00055C1E">
        <w:t>,0</w:t>
      </w:r>
      <w:r>
        <w:t xml:space="preserve"> тыс</w:t>
      </w:r>
      <w:proofErr w:type="gramStart"/>
      <w:r>
        <w:t>.р</w:t>
      </w:r>
      <w:proofErr w:type="gramEnd"/>
      <w:r>
        <w:t>ублей, в том числе по годам: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2014 год – 1078,1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2015 год – 1118,3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2016 год – </w:t>
      </w:r>
      <w:r w:rsidR="00356F7C">
        <w:rPr>
          <w:rFonts w:eastAsia="Calibri"/>
          <w:lang w:eastAsia="en-US"/>
        </w:rPr>
        <w:t>1151,0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2017 год – </w:t>
      </w:r>
      <w:r w:rsidR="00356F7C">
        <w:rPr>
          <w:rFonts w:eastAsia="Calibri"/>
          <w:lang w:eastAsia="en-US"/>
        </w:rPr>
        <w:t>110,0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2018 год – </w:t>
      </w:r>
      <w:r w:rsidR="00FB3184">
        <w:rPr>
          <w:rFonts w:eastAsia="Calibri"/>
          <w:lang w:eastAsia="en-US"/>
        </w:rPr>
        <w:t>47</w:t>
      </w:r>
      <w:r w:rsidR="00356F7C">
        <w:rPr>
          <w:rFonts w:eastAsia="Calibri"/>
          <w:lang w:eastAsia="en-US"/>
        </w:rPr>
        <w:t>,</w:t>
      </w:r>
      <w:r w:rsidR="00FB3184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>2019 год – </w:t>
      </w:r>
      <w:r w:rsidR="00356F7C">
        <w:rPr>
          <w:rFonts w:eastAsia="Calibri"/>
          <w:lang w:eastAsia="en-US"/>
        </w:rPr>
        <w:t>114,3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2020 год</w:t>
      </w:r>
      <w:proofErr w:type="gramStart"/>
      <w:r>
        <w:rPr>
          <w:rFonts w:eastAsia="Calibri"/>
          <w:lang w:eastAsia="en-US"/>
        </w:rPr>
        <w:t> – </w:t>
      </w:r>
      <w:r w:rsidR="00356F7C">
        <w:rPr>
          <w:rFonts w:eastAsia="Calibri"/>
          <w:lang w:eastAsia="en-US"/>
        </w:rPr>
        <w:t xml:space="preserve"> -</w:t>
      </w:r>
      <w:proofErr w:type="gramEnd"/>
    </w:p>
    <w:p w:rsidR="00D64273" w:rsidRDefault="00D64273" w:rsidP="00D64273">
      <w:pPr>
        <w:rPr>
          <w:rFonts w:eastAsia="Calibri"/>
          <w:lang w:eastAsia="en-US"/>
        </w:rPr>
      </w:pPr>
    </w:p>
    <w:p w:rsidR="00D64273" w:rsidRDefault="00D64273" w:rsidP="00D64273">
      <w:r>
        <w:t xml:space="preserve">  Объем  бюджетных ассигнований по подпрограмме № 3 составит</w:t>
      </w:r>
      <w:r w:rsidRPr="00DC533A">
        <w:t xml:space="preserve">: </w:t>
      </w:r>
      <w:r w:rsidR="00DC533A" w:rsidRPr="00DC533A">
        <w:t>26</w:t>
      </w:r>
      <w:r w:rsidRPr="00DC533A">
        <w:t xml:space="preserve"> тыс</w:t>
      </w:r>
      <w:proofErr w:type="gramStart"/>
      <w:r w:rsidRPr="00DC533A">
        <w:t>.р</w:t>
      </w:r>
      <w:proofErr w:type="gramEnd"/>
      <w:r w:rsidRPr="00DC533A">
        <w:t>ублей</w:t>
      </w:r>
      <w:r>
        <w:t xml:space="preserve">, в том числе по годам:       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 - </w:t>
      </w:r>
      <w:proofErr w:type="gramEnd"/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-</w:t>
      </w:r>
      <w:proofErr w:type="gramEnd"/>
    </w:p>
    <w:p w:rsidR="00055C1E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55C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год – </w:t>
      </w:r>
      <w:r w:rsidR="00055C1E">
        <w:rPr>
          <w:rFonts w:ascii="Times New Roman" w:hAnsi="Times New Roman" w:cs="Times New Roman"/>
          <w:sz w:val="28"/>
          <w:szCs w:val="28"/>
        </w:rPr>
        <w:t>12,0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 –</w:t>
      </w:r>
      <w:r w:rsidR="00FB3184">
        <w:rPr>
          <w:rFonts w:ascii="Times New Roman" w:hAnsi="Times New Roman" w:cs="Times New Roman"/>
          <w:sz w:val="28"/>
          <w:szCs w:val="28"/>
        </w:rPr>
        <w:t xml:space="preserve"> 1,1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055C1E">
        <w:rPr>
          <w:rFonts w:ascii="Times New Roman" w:hAnsi="Times New Roman" w:cs="Times New Roman"/>
          <w:sz w:val="28"/>
          <w:szCs w:val="28"/>
        </w:rPr>
        <w:t>13,0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D64273" w:rsidRDefault="00D64273" w:rsidP="00D64273">
      <w:r>
        <w:t>2020 год</w:t>
      </w:r>
      <w:proofErr w:type="gramStart"/>
      <w:r>
        <w:t xml:space="preserve">  – </w:t>
      </w:r>
      <w:r w:rsidR="00055C1E">
        <w:t xml:space="preserve"> -</w:t>
      </w:r>
      <w:r>
        <w:t xml:space="preserve"> </w:t>
      </w:r>
      <w:proofErr w:type="gramEnd"/>
    </w:p>
    <w:p w:rsidR="00D64273" w:rsidRDefault="00D64273" w:rsidP="00D64273">
      <w:pPr>
        <w:ind w:left="560"/>
      </w:pPr>
    </w:p>
    <w:p w:rsidR="00D64273" w:rsidRDefault="00D64273" w:rsidP="00D64273">
      <w:pPr>
        <w:ind w:firstLine="720"/>
        <w:jc w:val="both"/>
      </w:pPr>
      <w:proofErr w:type="gramStart"/>
      <w:r>
        <w:t xml:space="preserve">Объем бюджетных ассигнований на финансовое обеспечение реализации муниципальной программы утверждается решением Собрания депутатов о бюджете сельского поселения на очередной финансовый год и плановый период по соответствующей каждой муниципальной программе статье расходов местного бюджета в соответствии с утвердившим муниципальную программу нормативным правовым актом поселения. </w:t>
      </w:r>
      <w:proofErr w:type="gramEnd"/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Муниципальная программа финансируется в пределах бюджетных ассигнований, предусмотренных на ее реализацию решением Собрания депутатов о бюджете сельского поселения на очередной  финансовый год и плановый период.</w:t>
      </w:r>
    </w:p>
    <w:p w:rsidR="00D64273" w:rsidRDefault="00D64273" w:rsidP="00D64273">
      <w:pPr>
        <w:ind w:firstLine="540"/>
        <w:jc w:val="both"/>
      </w:pPr>
      <w:r>
        <w:t>Муниципальная программа подлежит приведению в соответствие с решением Собрания депутатов о бюджете сельского поселения на очередной финансовый год и на плановый период не позднее двух месяцев со дня вступления его в силу.</w:t>
      </w:r>
    </w:p>
    <w:p w:rsidR="00D64273" w:rsidRDefault="00D64273" w:rsidP="00D64273">
      <w:pPr>
        <w:ind w:firstLine="540"/>
        <w:jc w:val="both"/>
      </w:pPr>
      <w:r>
        <w:t xml:space="preserve">Муниципальная программа подлежит приведению </w:t>
      </w:r>
      <w:proofErr w:type="gramStart"/>
      <w:r>
        <w:t>в соответствие с решением Собрания депутатов о бюджете сельского поселения о внесении изменений в решением</w:t>
      </w:r>
      <w:proofErr w:type="gramEnd"/>
      <w:r>
        <w:t xml:space="preserve"> Собрания депутатов о бюджете сельского поселения на текущий финансовый год и плановый период не позднее одного месяца со дня вступления его в силу.</w:t>
      </w:r>
    </w:p>
    <w:p w:rsidR="00D64273" w:rsidRDefault="00D64273" w:rsidP="00D64273">
      <w:pPr>
        <w:ind w:firstLine="540"/>
        <w:jc w:val="both"/>
      </w:pPr>
      <w:r>
        <w:t>Муниципальная программа, предлагаемая к финансированию начиная с очередного финансового года, а также внесение изменений в муниципальную программу в части изменения объема бюджетных ассигнований на финансовое обеспечение реализации  муниципальной программы на очередной финансовый год и на плановый период, подлежат утверждению Постановлением администрации сельского поселения не позднее 10 августа текущего финансового года.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5 Методика оценки эффективности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Превышение  (не достижение) таких пороговых значений свидетельствует об эффективной (неэффективной) реализации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по 20 показателям (индикаторам) в течение реализации муниципальной программы не реже чем один раз в год.</w:t>
      </w:r>
    </w:p>
    <w:p w:rsidR="00D64273" w:rsidRDefault="00D64273" w:rsidP="00D64273">
      <w:pPr>
        <w:ind w:firstLine="567"/>
        <w:jc w:val="both"/>
      </w:pPr>
      <w:r>
        <w:t>Сведения о показателях (индикаторах) муниципальной программы, подпрограмм муниципальной программы и их значения указаны в таблице № 1 приложения к муниципальной программе.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Сведения о методике расчета показателя (индикатора) муниципальной программы приведены в таблице № 2 приложения к муниципальной программе. 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целевых показателей (индикаторов) «Количество выездов пожарных дружин на пожары, чрезвычайные ситуации и происшествия» и «Количество спасенных людей,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D64273" w:rsidRDefault="00D64273" w:rsidP="00D64273">
      <w:pPr>
        <w:ind w:firstLine="567"/>
        <w:jc w:val="both"/>
      </w:pPr>
      <w:r>
        <w:t xml:space="preserve">Фактические значения данных показателей предусматривают возможность проведения количественной оценки вклада пожарных дружин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Вместе с тем, не достижение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t>с</w:t>
      </w:r>
      <w:proofErr w:type="gramEnd"/>
      <w:r>
        <w:t xml:space="preserve"> прогнозируемым.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Поэтому оценка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 сложившейся на отчетный период.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6 Порядок взаимодействия ответственного исполнителя и участников муниципальной программы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ind w:firstLine="720"/>
        <w:jc w:val="both"/>
      </w:pPr>
      <w: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 содержащим перечень значимых контрольных событий муниципальной программы с указанием их сроков и ожидаемых результатов.</w:t>
      </w:r>
    </w:p>
    <w:p w:rsidR="00D64273" w:rsidRDefault="00D64273" w:rsidP="00D64273">
      <w:pPr>
        <w:ind w:firstLine="720"/>
        <w:jc w:val="both"/>
      </w:pPr>
      <w:r>
        <w:t>План реализации разрабатывается администрацией сельского поселения и утверждается актом по предупреждению и ликвидации чрезвычайных ситуаций в поселении не позднее 5 рабочих дней  со дня утверждения постановлением администрации поселения муниципальной программы и далее ежегодно, не позднее 1 декабря текущего года.</w:t>
      </w:r>
    </w:p>
    <w:p w:rsidR="00D64273" w:rsidRDefault="00D64273" w:rsidP="00D64273">
      <w:pPr>
        <w:ind w:firstLine="720"/>
        <w:jc w:val="both"/>
      </w:pPr>
      <w:r>
        <w:lastRenderedPageBreak/>
        <w:t>В случае принятия решения администрации сельского поселения о внесении изменений в план реализации,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D64273" w:rsidRDefault="00D64273" w:rsidP="00D64273">
      <w:pPr>
        <w:ind w:firstLine="720"/>
        <w:jc w:val="both"/>
      </w:pPr>
      <w:proofErr w:type="gramStart"/>
      <w:r>
        <w:t>Контроль за</w:t>
      </w:r>
      <w:proofErr w:type="gramEnd"/>
      <w:r>
        <w:t xml:space="preserve"> исполнением муниципальной программы осуществляется Администрацией сельского поселения.</w:t>
      </w:r>
    </w:p>
    <w:p w:rsidR="00D64273" w:rsidRDefault="00D64273" w:rsidP="00D64273">
      <w:pPr>
        <w:ind w:firstLine="709"/>
        <w:jc w:val="both"/>
      </w:pPr>
      <w:bookmarkStart w:id="0" w:name="sub_10293"/>
      <w:r>
        <w:t xml:space="preserve">В целях обеспечения оперативного </w:t>
      </w:r>
      <w:proofErr w:type="gramStart"/>
      <w:r>
        <w:t>контроля за</w:t>
      </w:r>
      <w:proofErr w:type="gramEnd"/>
      <w:r>
        <w:t xml:space="preserve"> реализацией муниципальной  программы ответственный исполнитель муниципальной программы вносит на рассмотрение Администрации  сельского поселения отчет об исполнении плана реализации  по итогам:</w:t>
      </w:r>
    </w:p>
    <w:p w:rsidR="00D64273" w:rsidRDefault="00D64273" w:rsidP="00D64273">
      <w:pPr>
        <w:ind w:firstLine="709"/>
        <w:jc w:val="both"/>
      </w:pPr>
      <w:r>
        <w:t xml:space="preserve">полугодия, 9 месяцев, за год. </w:t>
      </w:r>
    </w:p>
    <w:p w:rsidR="00D64273" w:rsidRDefault="00D64273" w:rsidP="00D64273">
      <w:pPr>
        <w:ind w:firstLine="709"/>
        <w:jc w:val="both"/>
      </w:pPr>
      <w: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программы:</w:t>
      </w:r>
    </w:p>
    <w:p w:rsidR="00D64273" w:rsidRDefault="00D64273" w:rsidP="00D64273">
      <w:pPr>
        <w:ind w:firstLine="709"/>
        <w:jc w:val="both"/>
      </w:pPr>
      <w:r>
        <w:t>по итогам полугодия, 9 месяцев – до 10 числа месяца, следующего за отчетным периодом;</w:t>
      </w:r>
    </w:p>
    <w:p w:rsidR="00D64273" w:rsidRDefault="00D64273" w:rsidP="00D64273">
      <w:pPr>
        <w:ind w:firstLine="709"/>
        <w:jc w:val="both"/>
      </w:pPr>
      <w:r>
        <w:t xml:space="preserve">за год – до 25 января года, следующего за </w:t>
      </w:r>
      <w:proofErr w:type="gramStart"/>
      <w:r>
        <w:t>отчетным</w:t>
      </w:r>
      <w:proofErr w:type="gramEnd"/>
      <w:r>
        <w:t>.</w:t>
      </w:r>
    </w:p>
    <w:p w:rsidR="00D64273" w:rsidRDefault="00D64273" w:rsidP="00D64273">
      <w:pPr>
        <w:ind w:firstLine="709"/>
        <w:jc w:val="both"/>
      </w:pPr>
      <w:r>
        <w:t xml:space="preserve">Ответственный исполнитель муниципальной программы подготавливает, согласовывает и вносит на рассмотрение Администрации  сельского поселения проект постановления Администрации  сельского поселения об утверждении отчета о реализации муниципальной программы за год (далее – годовой отчет). </w:t>
      </w:r>
    </w:p>
    <w:p w:rsidR="00D64273" w:rsidRDefault="00D64273" w:rsidP="00D64273">
      <w:pPr>
        <w:ind w:firstLine="709"/>
        <w:jc w:val="both"/>
      </w:pPr>
      <w:bookmarkStart w:id="1" w:name="sub_1032"/>
      <w:bookmarkStart w:id="2" w:name="sub_1031"/>
      <w:bookmarkEnd w:id="0"/>
      <w:r>
        <w:t>Годовой отчет содержит:</w:t>
      </w:r>
    </w:p>
    <w:p w:rsidR="00D64273" w:rsidRDefault="00D64273" w:rsidP="00D64273">
      <w:pPr>
        <w:ind w:firstLine="709"/>
        <w:jc w:val="both"/>
      </w:pPr>
      <w:bookmarkStart w:id="3" w:name="sub_10321"/>
      <w:bookmarkEnd w:id="1"/>
      <w:r>
        <w:t>конкретные результаты, достигнутые за отчетный период;</w:t>
      </w:r>
    </w:p>
    <w:p w:rsidR="00D64273" w:rsidRDefault="00D64273" w:rsidP="00D64273">
      <w:pPr>
        <w:ind w:firstLine="709"/>
        <w:jc w:val="both"/>
      </w:pPr>
      <w:bookmarkStart w:id="4" w:name="sub_10322"/>
      <w:bookmarkEnd w:id="3"/>
      <w:r>
        <w:t>перечень мероприятий, выполненных и не выполненных (с указанием причин) в установленные сроки;</w:t>
      </w:r>
    </w:p>
    <w:p w:rsidR="00D64273" w:rsidRDefault="00D64273" w:rsidP="00D64273">
      <w:pPr>
        <w:ind w:firstLine="709"/>
        <w:jc w:val="both"/>
      </w:pPr>
      <w:bookmarkStart w:id="5" w:name="sub_10323"/>
      <w:bookmarkEnd w:id="4"/>
      <w:r>
        <w:t>анализ факторов, повлиявших на ход реализации муниципальной программы;</w:t>
      </w:r>
    </w:p>
    <w:bookmarkEnd w:id="5"/>
    <w:p w:rsidR="00D64273" w:rsidRDefault="00D64273" w:rsidP="00D64273">
      <w:pPr>
        <w:ind w:firstLine="709"/>
        <w:jc w:val="both"/>
      </w:pPr>
      <w:r>
        <w:t>данные об использовании бюджетных ассигнований и внебюджетных средств на выполнение мероприятий;</w:t>
      </w:r>
    </w:p>
    <w:p w:rsidR="00D64273" w:rsidRDefault="00D64273" w:rsidP="00D64273">
      <w:pPr>
        <w:ind w:firstLine="709"/>
        <w:jc w:val="both"/>
      </w:pPr>
      <w:r>
        <w:t xml:space="preserve">сведения о достижении значений показателей муниципальной программы; </w:t>
      </w:r>
    </w:p>
    <w:p w:rsidR="00D64273" w:rsidRDefault="00D64273" w:rsidP="00D64273">
      <w:pPr>
        <w:ind w:firstLine="709"/>
        <w:jc w:val="both"/>
      </w:pPr>
      <w:r>
        <w:t>информацию о внесенных ответственным исполнителем изменениях в муниципальную программу;</w:t>
      </w:r>
    </w:p>
    <w:p w:rsidR="00D64273" w:rsidRDefault="00D64273" w:rsidP="00D64273">
      <w:pPr>
        <w:ind w:firstLine="709"/>
        <w:jc w:val="both"/>
      </w:pPr>
      <w:r>
        <w:t>информацию о результатах оценки бюджетной эффективности муниципальной программы;</w:t>
      </w:r>
    </w:p>
    <w:p w:rsidR="00D64273" w:rsidRDefault="00D64273" w:rsidP="00D64273">
      <w:pPr>
        <w:ind w:firstLine="709"/>
        <w:jc w:val="both"/>
      </w:pPr>
      <w: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D64273" w:rsidRDefault="00D64273" w:rsidP="00D64273">
      <w:pPr>
        <w:ind w:firstLine="709"/>
        <w:jc w:val="both"/>
      </w:pPr>
      <w:r>
        <w:t>иную информацию в соответствии с методическими указаниями.</w:t>
      </w:r>
    </w:p>
    <w:p w:rsidR="00D64273" w:rsidRDefault="00D64273" w:rsidP="00D64273">
      <w:pPr>
        <w:ind w:firstLine="709"/>
        <w:jc w:val="both"/>
      </w:pPr>
      <w:r>
        <w:t xml:space="preserve"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следующего за </w:t>
      </w:r>
      <w:proofErr w:type="gramStart"/>
      <w:r>
        <w:t>отчетным</w:t>
      </w:r>
      <w:proofErr w:type="gramEnd"/>
      <w:r>
        <w:t>.</w:t>
      </w:r>
    </w:p>
    <w:p w:rsidR="00D64273" w:rsidRDefault="00D64273" w:rsidP="00D64273">
      <w:pPr>
        <w:ind w:firstLine="709"/>
        <w:jc w:val="both"/>
      </w:pPr>
      <w:r>
        <w:t xml:space="preserve">Оценка эффективности реализации муниципальной программы проводится ответственным исполнителем муниципальной программы в составе годового отчета. </w:t>
      </w:r>
    </w:p>
    <w:p w:rsidR="00D64273" w:rsidRDefault="00D64273" w:rsidP="00D64273">
      <w:pPr>
        <w:ind w:firstLine="709"/>
        <w:jc w:val="both"/>
      </w:pPr>
      <w:r>
        <w:t xml:space="preserve">По результатам оценки эффективности муниципальной программы Администрацией  сельского поселения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</w:t>
      </w:r>
      <w:r>
        <w:lastRenderedPageBreak/>
        <w:t>изменения объема бюджетных ассигнований на финансовое обеспечение реализации муниципальной программы.</w:t>
      </w:r>
    </w:p>
    <w:p w:rsidR="00D64273" w:rsidRDefault="00D64273" w:rsidP="00D64273">
      <w:pPr>
        <w:ind w:firstLine="709"/>
        <w:jc w:val="both"/>
      </w:pPr>
      <w:proofErr w:type="gramStart"/>
      <w:r>
        <w:t>В случае принятия Администрацией 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 сельского поселения в порядке, установленном Регламентом Администрации сельского поселения.</w:t>
      </w:r>
      <w:proofErr w:type="gramEnd"/>
    </w:p>
    <w:bookmarkEnd w:id="2"/>
    <w:p w:rsidR="00D64273" w:rsidRDefault="00D64273" w:rsidP="00D64273">
      <w:pPr>
        <w:ind w:firstLine="709"/>
        <w:jc w:val="both"/>
      </w:pPr>
      <w:r>
        <w:t>Внесение изменений в муниципальную программу осуществляется по инициативе ответственного исполнителя  в порядке, установленном Регламентом Администрации  сельского поселения.</w:t>
      </w:r>
    </w:p>
    <w:p w:rsidR="00D64273" w:rsidRDefault="00D64273" w:rsidP="00D64273">
      <w:pPr>
        <w:ind w:firstLine="720"/>
        <w:jc w:val="both"/>
      </w:pPr>
      <w:bookmarkStart w:id="6" w:name="sub_1033"/>
      <w:r>
        <w:t>Постановление об утверждении отчета о реализации муниципальной программы за год подлежит размещению на официальном сайте Администрации Матвеево - Курганского сельского поселения.</w:t>
      </w:r>
    </w:p>
    <w:bookmarkEnd w:id="6"/>
    <w:p w:rsidR="00D64273" w:rsidRDefault="00D64273" w:rsidP="00D64273">
      <w:pPr>
        <w:ind w:firstLine="720"/>
        <w:jc w:val="both"/>
      </w:pPr>
    </w:p>
    <w:p w:rsidR="00D64273" w:rsidRDefault="00D64273" w:rsidP="00D64273">
      <w:pPr>
        <w:shd w:val="clear" w:color="auto" w:fill="FFFFFF"/>
        <w:jc w:val="center"/>
      </w:pPr>
      <w:r>
        <w:rPr>
          <w:color w:val="000000"/>
        </w:rP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№ 1 «Пожарная безопасность» муниципальной программы Матвеево-Курганского сельского поселения «Защита населения  и территории от чрезвычайных ситуаций, обеспечение пожарной безопасности и безопасности людей на водных объектах в Матвеево – Курганском сельском поселении».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Матвеево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Курганского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Отсутствует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Минимизация социального и экономического ущерба, наносимого населению, экономике и природной среде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вследствие пожаров.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эффективного предупреждения и ликвидации пожаров.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Количество выездов на тушение пожаров.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Количество спасенных людей при пожарах.</w:t>
            </w:r>
          </w:p>
          <w:p w:rsidR="00D64273" w:rsidRDefault="00D64273">
            <w:pPr>
              <w:pStyle w:val="ConsPlusCell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Этапы и сроки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реализации 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2014-2020 годы в 1 этап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Объемы бюджетных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Общий объем ассигнований местного бюджета </w:t>
            </w:r>
            <w:r>
              <w:rPr>
                <w:lang w:eastAsia="en-US"/>
              </w:rPr>
              <w:lastRenderedPageBreak/>
              <w:t xml:space="preserve">подпрограммы 2014-2020 годы   </w:t>
            </w:r>
            <w:r w:rsidR="00DC533A">
              <w:rPr>
                <w:lang w:eastAsia="en-US"/>
              </w:rPr>
              <w:t>479</w:t>
            </w:r>
            <w:r w:rsidR="00F270AE">
              <w:rPr>
                <w:lang w:eastAsia="en-US"/>
              </w:rPr>
              <w:t>,</w:t>
            </w:r>
            <w:r w:rsidR="00DC533A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тыс. рублей, в том числе: 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 год – 22,6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 год – 73,0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2016 год – </w:t>
            </w:r>
            <w:r w:rsidR="00F270AE">
              <w:rPr>
                <w:lang w:eastAsia="en-US"/>
              </w:rPr>
              <w:t>29,7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 год – </w:t>
            </w:r>
            <w:r w:rsidR="00F057C0">
              <w:rPr>
                <w:lang w:eastAsia="en-US"/>
              </w:rPr>
              <w:t>80</w:t>
            </w:r>
            <w:r w:rsidR="00F270AE">
              <w:rPr>
                <w:lang w:eastAsia="en-US"/>
              </w:rPr>
              <w:t>,0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 год – </w:t>
            </w:r>
            <w:r w:rsidR="00DC533A">
              <w:rPr>
                <w:lang w:eastAsia="en-US"/>
              </w:rPr>
              <w:t>114,2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F057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 год – </w:t>
            </w:r>
            <w:r w:rsidR="00F270AE">
              <w:rPr>
                <w:lang w:eastAsia="en-US"/>
              </w:rPr>
              <w:t>160</w:t>
            </w:r>
            <w:r w:rsidR="00D64273">
              <w:rPr>
                <w:lang w:eastAsia="en-US"/>
              </w:rPr>
              <w:t>,0 тыс. рублей;</w:t>
            </w:r>
          </w:p>
          <w:p w:rsidR="00D64273" w:rsidRDefault="00D64273" w:rsidP="00F270A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  <w:proofErr w:type="gramStart"/>
            <w:r>
              <w:rPr>
                <w:lang w:eastAsia="en-US"/>
              </w:rPr>
              <w:t xml:space="preserve"> – </w:t>
            </w:r>
            <w:r w:rsidR="00F270AE">
              <w:rPr>
                <w:lang w:eastAsia="en-US"/>
              </w:rPr>
              <w:t>-</w:t>
            </w:r>
            <w:r>
              <w:rPr>
                <w:lang w:eastAsia="en-US"/>
              </w:rPr>
              <w:t>.</w:t>
            </w:r>
            <w:proofErr w:type="gramEnd"/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потушить не менее 80 природных и бытовых пожаров;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спасти  и оказать  помощь при пожарах не менее 100 человек.</w:t>
            </w:r>
          </w:p>
        </w:tc>
      </w:tr>
    </w:tbl>
    <w:p w:rsidR="00D64273" w:rsidRDefault="00D64273" w:rsidP="00D64273">
      <w:pPr>
        <w:shd w:val="clear" w:color="auto" w:fill="FFFFFF"/>
        <w:jc w:val="both"/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программы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D64273" w:rsidRDefault="00D64273" w:rsidP="00D64273">
      <w:pPr>
        <w:shd w:val="clear" w:color="auto" w:fill="FFFFFF"/>
        <w:ind w:firstLine="709"/>
        <w:jc w:val="both"/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shd w:val="clear" w:color="auto" w:fill="FFFFFF"/>
        <w:ind w:firstLine="709"/>
        <w:jc w:val="center"/>
      </w:pPr>
    </w:p>
    <w:p w:rsidR="00D64273" w:rsidRDefault="00D64273" w:rsidP="00D64273">
      <w:pPr>
        <w:shd w:val="clear" w:color="auto" w:fill="FFFFFF"/>
        <w:ind w:firstLine="709"/>
        <w:jc w:val="both"/>
        <w:rPr>
          <w:spacing w:val="-1"/>
        </w:rPr>
      </w:pPr>
      <w:r>
        <w:rPr>
          <w:spacing w:val="-1"/>
        </w:rPr>
        <w:t>Для осуществления действий по тушению пожаров на территории поселения создана добровольная пожарная дружина, в состав которой входят специалисты администрации и жители поселения. При более масштабных очагах пожара вызывается районное  подразделение пожарной охраны.</w:t>
      </w:r>
    </w:p>
    <w:p w:rsidR="00D64273" w:rsidRDefault="00D64273" w:rsidP="00D64273">
      <w:pPr>
        <w:shd w:val="clear" w:color="auto" w:fill="FFFFFF"/>
        <w:ind w:firstLine="709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текущего (действительного) состояния сферы реализации подпрограммы муниципальной программы и основные проблемы</w:t>
      </w:r>
    </w:p>
    <w:p w:rsidR="00D64273" w:rsidRDefault="00D64273" w:rsidP="00D64273">
      <w:pPr>
        <w:shd w:val="clear" w:color="auto" w:fill="FFFFFF"/>
        <w:jc w:val="center"/>
      </w:pP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Несмотря на то, что в целом обстановка с пожарами и их последствиями в поселении имеет устойчивую положительную динамику, проблемы пожарной безопасности решены не полностью.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 xml:space="preserve">Развитию пожаров, способствует позднее сообщение о пожаре, удаленность места пожара от подразделений пожарной охраны и недостаточная эффективность действий некоторых пожарных частей по тушению пожаров и проведению аварийно-спасательных работ из-за низкого уровня их материально-технической оснащенности. Наибольшее количество пожаров приходится на </w:t>
      </w:r>
      <w:proofErr w:type="gramStart"/>
      <w:r>
        <w:t>ландшафтные</w:t>
      </w:r>
      <w:proofErr w:type="gramEnd"/>
      <w:r>
        <w:t>.</w:t>
      </w: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качестве базового показателя для анализа сферы реализации подпрограммы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программы принят 2012 год.</w:t>
      </w: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2013 году на территории поселения было зарегистрирована 53 пожара, основную часть которых занимали ландшафтные, гибели людей нет. </w:t>
      </w:r>
      <w:proofErr w:type="gramEnd"/>
    </w:p>
    <w:p w:rsidR="00D64273" w:rsidRDefault="00D64273" w:rsidP="00D64273">
      <w:pPr>
        <w:shd w:val="clear" w:color="auto" w:fill="FFFFFF"/>
        <w:ind w:firstLine="709"/>
        <w:jc w:val="both"/>
      </w:pPr>
      <w:r>
        <w:t>Основной проблемой пожарной безопасности являются следующие причины: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нарушение населением требований пожарной безопасности, выжигание сухой растительности;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lastRenderedPageBreak/>
        <w:t>недостаточная эффективность действий по тушению пожаров и проведению аварийно-спасательных работ ввиду низкого уровня оснащенности некоторых подразделений пожарной охраны;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невозможность соблюдения подразделениями пожарной охраны нормативного времени прибытия к месту вызова по причине их удаленности.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Исходя из существующих угроз в поселении, необходимо поддерживать в постоянной готовности, развивать и оснащать современным оборудованием пожарные дружины, а также противопожарные подразделения для борьбы с пожарами: в жилом секторе, на объектах экономики и социальной сферы, на транспорте, в лесах и ландшафтных.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развития сельского поселения.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муниципальной программы направлена на обеспечение и повышение уровня пожарной безопасности.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пожаров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противопожарной безопасности населения.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 и снижению количества погибших и травмированных в пожарах.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подпрограммы будет заключаться в обеспечении снижения экономического ущерба от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К данным факторам риска </w:t>
      </w:r>
      <w:proofErr w:type="gramStart"/>
      <w:r>
        <w:t>отнесены</w:t>
      </w:r>
      <w:proofErr w:type="gramEnd"/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природный риск, который может проявляться в экстремальных климатических явлениях (аномально жаркое лето, холодная зима).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Эти два риска могут оказать существенное влияние, которое приведет к увеличению числа природных или бытовых пожаров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пожарной безопасности нормативная правовая база в поселении в целом создана.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2 Цели, задачи и показатели (индикаторы), основные ожидаемые </w:t>
      </w:r>
      <w:r>
        <w:rPr>
          <w:rFonts w:ascii="Times New Roman" w:hAnsi="Times New Roman" w:cs="Times New Roman"/>
          <w:sz w:val="28"/>
          <w:szCs w:val="28"/>
        </w:rPr>
        <w:lastRenderedPageBreak/>
        <w:t>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Цель подпрограммы - минимизация социального и экономического ущерба, наносимого населению, экономике и природной среде вследствие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обеспечение эффективного предупреждения и ликвидации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муниципальной программы приняты в увязке с целями и задачами муниципальной программы в сфере пожарной безопасности.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выездов на тушение пожаров;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спасенных людей при пожарах.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муниципальной программы реализуется в 2014 - 2020 годах.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государственной программы будет проходить в 1 этап.</w:t>
      </w:r>
    </w:p>
    <w:p w:rsidR="00D64273" w:rsidRDefault="00D64273" w:rsidP="00D64273">
      <w:pPr>
        <w:pStyle w:val="ConsPlusCel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2020 годы прогнозируется: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потушить не менее 12 природных и бытовых пожаров.</w:t>
      </w:r>
    </w:p>
    <w:p w:rsidR="00D64273" w:rsidRDefault="00D64273" w:rsidP="00D64273">
      <w:pPr>
        <w:pStyle w:val="ConsPlusCell"/>
        <w:ind w:firstLine="567"/>
        <w:jc w:val="both"/>
        <w:rPr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пожарных дружин и частей.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рамках выполнения основных мероприятий подпрограммы муниципальной программы будет решена задача по  обеспечению эффективного предупреждения и ликвидации природных и бытовых пожаров и достигнута цель подпрограммы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D64273">
      <w:pPr>
        <w:shd w:val="clear" w:color="auto" w:fill="FFFFFF"/>
        <w:ind w:firstLine="540"/>
        <w:jc w:val="both"/>
      </w:pPr>
      <w:r>
        <w:t xml:space="preserve">Общий объем ассигнований местного бюджета подпрограммы муниципальной программы 2014-2020 годы  </w:t>
      </w:r>
      <w:r w:rsidR="00DC533A">
        <w:t>480</w:t>
      </w:r>
      <w:r>
        <w:t xml:space="preserve"> тыс. рублей, в том числе: </w:t>
      </w:r>
    </w:p>
    <w:p w:rsidR="00D64273" w:rsidRDefault="00D64273" w:rsidP="00D64273">
      <w:r>
        <w:t>2014 год – 22,6 тыс. рублей;</w:t>
      </w:r>
    </w:p>
    <w:p w:rsidR="00D64273" w:rsidRDefault="00D64273" w:rsidP="00D64273">
      <w:r>
        <w:t>2015 год – 73,0 тыс. рублей;</w:t>
      </w:r>
    </w:p>
    <w:p w:rsidR="00D64273" w:rsidRDefault="00D64273" w:rsidP="00D64273">
      <w:r>
        <w:lastRenderedPageBreak/>
        <w:t xml:space="preserve">2016 год – </w:t>
      </w:r>
      <w:r w:rsidR="00F270AE">
        <w:t>29,7</w:t>
      </w:r>
      <w:r>
        <w:t xml:space="preserve"> тыс. рублей;</w:t>
      </w:r>
    </w:p>
    <w:p w:rsidR="00D64273" w:rsidRDefault="00D64273" w:rsidP="00D64273">
      <w:r>
        <w:t>2017 год – </w:t>
      </w:r>
      <w:r w:rsidR="00F057C0">
        <w:t>80</w:t>
      </w:r>
      <w:r w:rsidR="00F270AE">
        <w:t>,0</w:t>
      </w:r>
      <w:r>
        <w:t xml:space="preserve"> тыс. рублей;</w:t>
      </w:r>
    </w:p>
    <w:p w:rsidR="00D64273" w:rsidRDefault="00D64273" w:rsidP="00D64273">
      <w:r>
        <w:t>2018 год – </w:t>
      </w:r>
      <w:r w:rsidR="00DC533A">
        <w:t>114,2</w:t>
      </w:r>
      <w:r>
        <w:t xml:space="preserve"> тыс. рублей;</w:t>
      </w:r>
    </w:p>
    <w:p w:rsidR="00D64273" w:rsidRDefault="00D64273" w:rsidP="00D64273">
      <w:r>
        <w:t>2019 год – 1</w:t>
      </w:r>
      <w:r w:rsidR="00F270AE">
        <w:t>60</w:t>
      </w:r>
      <w:r>
        <w:t>,0 тыс. рублей;</w:t>
      </w:r>
    </w:p>
    <w:p w:rsidR="00D64273" w:rsidRDefault="00D64273" w:rsidP="00D64273">
      <w:pPr>
        <w:shd w:val="clear" w:color="auto" w:fill="FFFFFF"/>
        <w:tabs>
          <w:tab w:val="right" w:pos="9806"/>
        </w:tabs>
      </w:pPr>
      <w:r>
        <w:t>2020 год</w:t>
      </w:r>
      <w:proofErr w:type="gramStart"/>
      <w:r>
        <w:t xml:space="preserve"> – </w:t>
      </w:r>
      <w:r w:rsidR="00F270AE">
        <w:t xml:space="preserve"> - </w:t>
      </w:r>
      <w:r>
        <w:t xml:space="preserve"> </w:t>
      </w:r>
      <w:proofErr w:type="gramEnd"/>
    </w:p>
    <w:p w:rsidR="00D64273" w:rsidRDefault="00D64273" w:rsidP="00D64273">
      <w:pPr>
        <w:autoSpaceDE w:val="0"/>
        <w:autoSpaceDN w:val="0"/>
        <w:adjustRightInd w:val="0"/>
        <w:jc w:val="center"/>
      </w:pPr>
    </w:p>
    <w:p w:rsidR="00D64273" w:rsidRDefault="00D64273" w:rsidP="00D64273">
      <w:pPr>
        <w:autoSpaceDE w:val="0"/>
        <w:autoSpaceDN w:val="0"/>
        <w:adjustRightInd w:val="0"/>
      </w:pPr>
    </w:p>
    <w:p w:rsidR="00D64273" w:rsidRDefault="00D64273" w:rsidP="00D64273">
      <w:pPr>
        <w:autoSpaceDE w:val="0"/>
        <w:autoSpaceDN w:val="0"/>
        <w:adjustRightInd w:val="0"/>
        <w:jc w:val="center"/>
      </w:pPr>
      <w: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№ 2 «</w:t>
      </w:r>
      <w:r w:rsidR="00E57398" w:rsidRPr="00052AD1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</w:t>
      </w:r>
      <w:r w:rsidR="00E57398" w:rsidRPr="00061B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сельского поселения </w:t>
      </w:r>
      <w:r w:rsidR="00E57398" w:rsidRPr="00B67D76">
        <w:rPr>
          <w:rFonts w:ascii="Times New Roman" w:hAnsi="Times New Roman" w:cs="Times New Roman"/>
          <w:sz w:val="28"/>
          <w:szCs w:val="28"/>
        </w:rPr>
        <w:t>«</w:t>
      </w:r>
      <w:r w:rsidR="00E57398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E57398" w:rsidRPr="00B67D7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 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характера.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выездов на чрезвычайные ситуации и происшествия;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проведенных лекций и бесед по профилактическим мероприятиям;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предотвращенных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Этапы и сроки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2014-2020 годы в 1 этап.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Объем ассигнований местного бюджета подпрограммы на период 2014-2020 годы –  </w:t>
            </w:r>
            <w:r w:rsidR="00F270AE">
              <w:rPr>
                <w:rFonts w:eastAsia="Calibri"/>
                <w:lang w:eastAsia="en-US"/>
              </w:rPr>
              <w:t>368</w:t>
            </w:r>
            <w:r w:rsidR="00DC533A">
              <w:rPr>
                <w:rFonts w:eastAsia="Calibri"/>
                <w:lang w:eastAsia="en-US"/>
              </w:rPr>
              <w:t>5,9</w:t>
            </w:r>
            <w:r>
              <w:rPr>
                <w:rFonts w:eastAsia="Calibri"/>
                <w:lang w:eastAsia="en-US"/>
              </w:rPr>
              <w:t>тыс. рублей, в том числе: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2014 год – 1078,1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2015 год – 1118,3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2016 год – 11</w:t>
            </w:r>
            <w:r w:rsidR="00F270AE">
              <w:rPr>
                <w:rFonts w:eastAsia="Calibri"/>
                <w:lang w:eastAsia="en-US"/>
              </w:rPr>
              <w:t>51,0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2017 год – </w:t>
            </w:r>
            <w:r w:rsidR="00F270AE">
              <w:rPr>
                <w:rFonts w:eastAsia="Calibri"/>
                <w:lang w:eastAsia="en-US"/>
              </w:rPr>
              <w:t>110,0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2018 год – </w:t>
            </w:r>
            <w:r w:rsidR="00F270AE">
              <w:rPr>
                <w:rFonts w:eastAsia="Calibri"/>
                <w:lang w:eastAsia="en-US"/>
              </w:rPr>
              <w:t>11</w:t>
            </w:r>
            <w:r w:rsidR="00DC533A">
              <w:rPr>
                <w:rFonts w:eastAsia="Calibri"/>
                <w:lang w:eastAsia="en-US"/>
              </w:rPr>
              <w:t>4,2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 – </w:t>
            </w:r>
            <w:r w:rsidR="00F270AE">
              <w:rPr>
                <w:rFonts w:eastAsia="Calibri"/>
                <w:lang w:eastAsia="en-US"/>
              </w:rPr>
              <w:t>114,3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 w:rsidP="00F270A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2020 год</w:t>
            </w:r>
            <w:proofErr w:type="gramStart"/>
            <w:r>
              <w:rPr>
                <w:rFonts w:eastAsia="Calibri"/>
                <w:lang w:eastAsia="en-US"/>
              </w:rPr>
              <w:t> – </w:t>
            </w:r>
            <w:r w:rsidR="00F270AE">
              <w:rPr>
                <w:rFonts w:eastAsia="Calibri"/>
                <w:lang w:eastAsia="en-US"/>
              </w:rPr>
              <w:t xml:space="preserve"> -</w:t>
            </w:r>
            <w:proofErr w:type="gramEnd"/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оказать помощь не менее 100 человек при чрезвычайных ситуациях и происшествиях;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сделать не менее 20 заметок по профилактическим мероприятиям;</w:t>
            </w:r>
          </w:p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результате реализации планируется: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предотвратить происшествия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30 лекций и бесед в общеобразовательных и других учебных заведениях.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 программы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защиты населения и территорий от чрезвычайных ситуаций природного и техногенного характера.</w:t>
      </w:r>
    </w:p>
    <w:p w:rsidR="00D64273" w:rsidRDefault="00D64273" w:rsidP="00D64273">
      <w:pPr>
        <w:shd w:val="clear" w:color="auto" w:fill="FFFFFF"/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поселения существуют угрозы возникновения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нагонные явления, паводки, ландшафтные пожары, сильные ветры, снегопады, засухи.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Наибольшую угрозу для населения сельского поселения представляют природные чрезвычайные ситуации, обусловленные повышением уровня воды на водоемах и ландшафтными пожарами.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зоне подтопления проживает 320человек, на территориях, подверженных угрозе распространения ландшафтных – около 55 домовладений.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Периодически на территории поселения возникают очаги опасных болезней сельскохозяйственных животных, аварии на объектах жизнеобеспечения и другие происшествия и чрезвычайные ситуации, при которых для оказания квалифицированной помощи в их ликвидации требуется привлечение спасателей.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предупреждения и оказания помощи при происшествиях и чрезвычайных ситуаций на территории Матвеево-Курганского района  за счет местных бюджетов создана «Районная поисково-спасательная служба».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2010 по 2012 годы спасателями: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выполнено более 150 выездов для оказания экстренной помощи людям;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происшествиях и чрезвычайных ситуациях спасено и оказана помощь около 1,2 тыс. человек.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соответствующих мероприятий обеспечили сокращение времени реагирования спасательных расчетов на чрезвычайные ситуации, происшествия и расширили оперативные возможности по оказанию своевременной и квалифицированной помощи людям, попавшим в беду.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Важную роль в управлении силами и средствами занимает подготовка и обучение руководящего состава, начальников ГО и ЧС, инспекторов ОКП единой государственной системы предупреждения и ликвидации чрезвычайных ситуаций. В целях подготовки квалифицированных кадров ежегодно проводится обучение. </w:t>
      </w:r>
    </w:p>
    <w:p w:rsidR="00D64273" w:rsidRDefault="00D64273" w:rsidP="00D64273">
      <w:pPr>
        <w:ind w:firstLine="540"/>
        <w:jc w:val="both"/>
      </w:pPr>
      <w:r>
        <w:t xml:space="preserve">Одной из важнейших задач в сельском поселении 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сельском поселении создана и функционирует система оповещения. В настоящее время общий охват населения оповещением техническими средствами составляет  80,0 процентов.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текущего (действительного) состояния сферы реализации подпрограммы муниципальной программы и основные проблемы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Периодически в сельском поселении происходят чрезвычайные ситуации природного и техногенного характера, в результате которых наносится материальный ущерб.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2010 по 2012годы на территории сельского поселения чрезвычайных ситуаций природного и техногенного характера не происходило.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спасательные подразделения.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обеспечения процесса обучения и подготовки руководящего состава и специалистов ГО и ЧС нужно постоянно улучшать в соответствии с современными требованиями учебную и материально-техническую базу.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pStyle w:val="a7"/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Проблемой при обеспечении своевременного оповещения населения является моральное и физическое устаревание оборудования. Для решения данной проблемы необходимо проведение модернизации оборудования в пределах всей области, что </w:t>
      </w:r>
      <w:r>
        <w:rPr>
          <w:sz w:val="28"/>
          <w:szCs w:val="28"/>
        </w:rPr>
        <w:lastRenderedPageBreak/>
        <w:t xml:space="preserve">предполагает достаточно большой срок выполнения работ и выделение значительных финансовых средств из областного бюджета.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направлена на обеспечение и повышение уровня защищенности населения и территории сельского поселения от  чрезвычайных ситуаций.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чрезвычайных ситуаций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населения от чрезвычайных ситуаций природного и техногенного характера;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уровень оперативности реагирования спасательных подразделений.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К данным факторам риска </w:t>
      </w:r>
      <w:proofErr w:type="gramStart"/>
      <w:r>
        <w:t>отнесены</w:t>
      </w:r>
      <w:proofErr w:type="gramEnd"/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Первые два риска могут оказать существенное влияние, которое приведет к увеличению числа чрезвычайных ситуаций, происшествий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расходов может оказать существенное влияние на ухудшение показателей, связанных с приобретением оборудования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государственной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защиты населения и территорий от чрезвычайных ситуаций нормативная правовая база в сельском поселении в целом создана.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Цель подпрограммы - </w:t>
      </w:r>
      <w:r>
        <w:rPr>
          <w:rFonts w:eastAsia="Calibri"/>
          <w:lang w:eastAsia="en-US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обеспечение эффективного предупреждения и ликвидации чрезвычайных ситуаций природного и техногенного характера;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поддержание в постоянной готовности и реконструкция системы оповещения населения поселения.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Показатели (индикаторы) подпрограммы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 приняты в увязке с целями и задачами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на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 при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заметок 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руководящего состава и начальников ГО и ЧС единой государственной системы предупреждения и ликвидации чрезвычайных ситуаций;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закупленных современных образцов средств индивидуальной защиты;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охват населения системой оповещения.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реализуется в 2014 - 2020 годах в 1 этап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Ключевыми направлениями развития муниципальной программы являются: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отдельных мероприятий, направленных на повышение защищенности населения и территорий от чрезвычайных ситуаций.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периода с 2014 по 2020 годы прогнозируется:</w:t>
      </w:r>
    </w:p>
    <w:p w:rsidR="00D64273" w:rsidRDefault="00D64273" w:rsidP="00D64273">
      <w:pPr>
        <w:pStyle w:val="ConsPlusCel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не менее 10  выездов на чрезвычайные ситуации и происшествия;</w:t>
      </w:r>
    </w:p>
    <w:p w:rsidR="00D64273" w:rsidRDefault="00D64273" w:rsidP="00D64273">
      <w:pPr>
        <w:pStyle w:val="ConsPlusCel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спасти и оказать помощь не менее 140 человек при чрезвычайных ситуациях и происшествиях;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не менее 14 лекций и бесед 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обучить не менее 280 специалистов руководящего состава и начальников ГО и ЧС единой государственной системы предупреждения и ликвидации чрезвычайных ситуаций;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охват населения системой оповещения до 100 процентов;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по содержанию поисково-спасательной службы;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дооснащение оборудованием, снаряжением и улучшение материально-технической базы поисково-спасательных служб;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поддержание в готовности и модернизация систем оповещения населения поселения;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ситуаций, через средства массовой информации.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рамках выполнения основных мероприятий подпрограммы муниципальной программы будут решены задачи по обеспечению эффективного предупреждения и ликвидации чрезвычайных ситуаций природного и техногенного характера, содержанию и реконструкции системы оповещения населения поселения и достигнута цель подпрограммы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D64273">
      <w:pPr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>Объем ассигнований местного бюджета подпрограммы</w:t>
      </w:r>
      <w:r>
        <w:t xml:space="preserve"> муниципальной программы</w:t>
      </w:r>
      <w:r>
        <w:rPr>
          <w:rFonts w:eastAsia="Calibri"/>
          <w:lang w:eastAsia="en-US"/>
        </w:rPr>
        <w:t xml:space="preserve"> на период 2014-2020 годы –  </w:t>
      </w:r>
      <w:r w:rsidR="00F270AE">
        <w:rPr>
          <w:rFonts w:eastAsia="Calibri"/>
          <w:lang w:eastAsia="en-US"/>
        </w:rPr>
        <w:t>368</w:t>
      </w:r>
      <w:r w:rsidR="00DC533A">
        <w:rPr>
          <w:rFonts w:eastAsia="Calibri"/>
          <w:lang w:eastAsia="en-US"/>
        </w:rPr>
        <w:t>5</w:t>
      </w:r>
      <w:r w:rsidR="00F270AE">
        <w:rPr>
          <w:rFonts w:eastAsia="Calibri"/>
          <w:lang w:eastAsia="en-US"/>
        </w:rPr>
        <w:t>,</w:t>
      </w:r>
      <w:r w:rsidR="00DC533A">
        <w:rPr>
          <w:rFonts w:eastAsia="Calibri"/>
          <w:lang w:eastAsia="en-US"/>
        </w:rPr>
        <w:t>9</w:t>
      </w:r>
      <w:r>
        <w:rPr>
          <w:rFonts w:eastAsia="Calibri"/>
          <w:lang w:eastAsia="en-US"/>
        </w:rPr>
        <w:t xml:space="preserve"> тыс. рублей, в том числе:          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2014 год – 1078,1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2015 год – 1118,3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2016 год – </w:t>
      </w:r>
      <w:r w:rsidR="00F270AE">
        <w:rPr>
          <w:rFonts w:eastAsia="Calibri"/>
          <w:lang w:eastAsia="en-US"/>
        </w:rPr>
        <w:t>1151,0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2017 год – </w:t>
      </w:r>
      <w:r w:rsidR="00F270AE">
        <w:rPr>
          <w:rFonts w:eastAsia="Calibri"/>
          <w:lang w:eastAsia="en-US"/>
        </w:rPr>
        <w:t>110,0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2778CD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2018 год – </w:t>
      </w:r>
      <w:r w:rsidR="00F270AE">
        <w:rPr>
          <w:rFonts w:eastAsia="Calibri"/>
          <w:lang w:eastAsia="en-US"/>
        </w:rPr>
        <w:t>11</w:t>
      </w:r>
      <w:r w:rsidR="00DC533A">
        <w:rPr>
          <w:rFonts w:eastAsia="Calibri"/>
          <w:lang w:eastAsia="en-US"/>
        </w:rPr>
        <w:t>4</w:t>
      </w:r>
      <w:r w:rsidR="00F270AE">
        <w:rPr>
          <w:rFonts w:eastAsia="Calibri"/>
          <w:lang w:eastAsia="en-US"/>
        </w:rPr>
        <w:t>,</w:t>
      </w:r>
      <w:r w:rsidR="00DC533A">
        <w:rPr>
          <w:rFonts w:eastAsia="Calibri"/>
          <w:lang w:eastAsia="en-US"/>
        </w:rPr>
        <w:t>2</w:t>
      </w:r>
      <w:r w:rsidR="00D64273">
        <w:rPr>
          <w:rFonts w:eastAsia="Calibri"/>
          <w:lang w:eastAsia="en-US"/>
        </w:rPr>
        <w:t xml:space="preserve"> тыс. рублей;</w:t>
      </w:r>
    </w:p>
    <w:p w:rsidR="00D64273" w:rsidRDefault="002778CD" w:rsidP="00D64273">
      <w:pPr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>2019 год –  114,3</w:t>
      </w:r>
      <w:r w:rsidR="00D64273"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autoSpaceDE w:val="0"/>
        <w:autoSpaceDN w:val="0"/>
        <w:adjustRightInd w:val="0"/>
      </w:pPr>
      <w:r>
        <w:rPr>
          <w:rFonts w:eastAsia="Calibri"/>
          <w:lang w:eastAsia="en-US"/>
        </w:rPr>
        <w:t>2020 год</w:t>
      </w:r>
      <w:proofErr w:type="gramStart"/>
      <w:r>
        <w:rPr>
          <w:rFonts w:eastAsia="Calibri"/>
          <w:lang w:eastAsia="en-US"/>
        </w:rPr>
        <w:t> – </w:t>
      </w:r>
      <w:r w:rsidR="002778CD">
        <w:rPr>
          <w:rFonts w:eastAsia="Calibri"/>
          <w:lang w:eastAsia="en-US"/>
        </w:rPr>
        <w:t xml:space="preserve"> -</w:t>
      </w:r>
      <w:proofErr w:type="gramEnd"/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D64273" w:rsidRPr="00E57398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№ 3 «Обеспечение безопасности на воде» муниципальной программы сельского поселения </w:t>
      </w:r>
      <w:r w:rsidR="00E57398" w:rsidRPr="00B67D76">
        <w:rPr>
          <w:rFonts w:ascii="Times New Roman" w:hAnsi="Times New Roman" w:cs="Times New Roman"/>
          <w:sz w:val="28"/>
          <w:szCs w:val="28"/>
        </w:rPr>
        <w:t>«</w:t>
      </w:r>
      <w:r w:rsidR="00E57398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E57398" w:rsidRPr="00B67D76">
        <w:rPr>
          <w:rFonts w:ascii="Times New Roman" w:hAnsi="Times New Roman" w:cs="Times New Roman"/>
          <w:bCs/>
          <w:sz w:val="28"/>
          <w:szCs w:val="28"/>
        </w:rPr>
        <w:t>»</w:t>
      </w:r>
      <w:r w:rsidR="00E57398" w:rsidRPr="00E57398"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Участники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отсутствует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минимизация социального и экономического ущерба, наносимого населению, экономике и природной среде от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lang w:eastAsia="en-US"/>
              </w:rPr>
              <w:t>происшествий на водных объектах</w:t>
            </w:r>
            <w:r>
              <w:rPr>
                <w:lang w:eastAsia="en-US"/>
              </w:rPr>
              <w:t>.</w:t>
            </w:r>
          </w:p>
        </w:tc>
      </w:tr>
      <w:tr w:rsidR="00D64273" w:rsidTr="00D64273">
        <w:trPr>
          <w:trHeight w:val="184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предотвращенных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лекций и бесед, проведенных в общеобразовательных и других учебных заведениях;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Этапы и сроки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реали-зации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2014-2010 годы в 1 этап.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Объем бюджетных ассигнований подпрограммы на 2014-2020 годы  </w:t>
            </w:r>
            <w:r w:rsidR="002778C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37,5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рублей,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2014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 - 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2015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2016 год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 w:rsidR="002778C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2017 год – </w:t>
            </w:r>
            <w:r w:rsidR="002778C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2018 год – </w:t>
            </w:r>
            <w:r w:rsidR="002778C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2019 год – </w:t>
            </w:r>
            <w:r w:rsidR="002778C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13,0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D64273" w:rsidRDefault="00D64273" w:rsidP="002778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  <w:proofErr w:type="gramStart"/>
            <w:r>
              <w:rPr>
                <w:lang w:eastAsia="en-US"/>
              </w:rPr>
              <w:t xml:space="preserve"> – </w:t>
            </w:r>
            <w:r w:rsidR="002778CD">
              <w:rPr>
                <w:lang w:eastAsia="en-US"/>
              </w:rPr>
              <w:t xml:space="preserve"> -</w:t>
            </w:r>
            <w:proofErr w:type="gramEnd"/>
          </w:p>
        </w:tc>
      </w:tr>
      <w:tr w:rsidR="00D64273" w:rsidTr="00D64273">
        <w:trPr>
          <w:trHeight w:val="13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результате реализации планируется: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предотвратить происшествия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не 12 лекций и бесед в общеобразовательных и других учебных заведениях.</w:t>
            </w: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подпрограммы является организация эффективной деятельности в области обеспечения безопасности на водных объектах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ind w:firstLine="720"/>
        <w:jc w:val="both"/>
      </w:pPr>
    </w:p>
    <w:p w:rsidR="00D64273" w:rsidRDefault="00D64273" w:rsidP="00D64273">
      <w:pPr>
        <w:ind w:firstLine="720"/>
        <w:jc w:val="both"/>
      </w:pPr>
      <w:r>
        <w:t>Водные объекты поселения включают в себя  река Миус, пруды.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предупреждения и оказания помощи при происшествиях на водоемах в поселении ведется  профилактические мероприятия: публикации и распространение  памяток «Как вести себя на воде», «Осторожно лед» и др., на водоемах установлены таблички по предупреждению, проводятся лекции в учебных и дошкольных учреждениях.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поселения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муниципальной  программы направлена на обеспечение и повышение уровня безопасности на водных объектах. 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несчастных случаев на воде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происшествий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К данным факторам риска </w:t>
      </w:r>
      <w:proofErr w:type="gramStart"/>
      <w:r>
        <w:t>отнесены</w:t>
      </w:r>
      <w:proofErr w:type="gramEnd"/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техногенные катастрофы на водных объектах и стихийные бедствия, вызванные повышенными уровнями воды в результате нагонных явлений, паводков и прохождения волны весеннего половодья;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Первые два риска могут оказать существенное влияние, которое приведет к увеличению числа чрезвычайных ситуаций, происшествий и количества пострадавших людей на водных объектах.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мероприятий, выполняемых в составе основных мероприятий подпрограммы государственной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безопасности на водных объектах нормативная правовая база в поселении в целом создана.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Цель подпрограммы - </w:t>
      </w:r>
      <w:r>
        <w:rPr>
          <w:rFonts w:eastAsia="Calibri"/>
          <w:lang w:eastAsia="en-US"/>
        </w:rPr>
        <w:t>минимизация социального и экономического ущерба, наносимого населению, экономике и природной среде от происшествий на водных объектах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обеспечение эффективного предупреждения и ликвидации </w:t>
      </w:r>
      <w:r>
        <w:rPr>
          <w:rFonts w:eastAsia="Calibri"/>
          <w:lang w:eastAsia="en-US"/>
        </w:rPr>
        <w:t>происшествий на водных объектах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муниципальной программы приняты в увязке с целями и задачами муниципальной программы в сфере безопасности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предотвращенных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лекций и бесед, проведенных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выездов на чрезвычайные ситуации и происшествия;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спасенных людей, и которым оказана экстренная помощь при чрезвычайных ситуациях и происшествиях.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государственной программы реализуется в 2014 - 2020 годах, в 1 этап.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направлениями развития являются реализация отдельных мероприятий, направленных на повышение безопасности на воде.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течение периода с 2014 по 2020 годы прогнозируется: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не менее 56 профилактических выездов на воде;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предотвратить происшествия на воде;</w:t>
      </w:r>
    </w:p>
    <w:p w:rsidR="00D64273" w:rsidRDefault="00D64273" w:rsidP="00D64273">
      <w:pPr>
        <w:ind w:firstLine="720"/>
        <w:jc w:val="both"/>
      </w:pPr>
      <w:r>
        <w:t>провести не менее 12 лекций и бесед в общеобразовательных и других учебных заведениях.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улучшение материально-технической базы в поселении в области обеспечения безопасности на воде (приобретения специального оборудования).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В рамках выполнения основных мероприятий подпрограммы муниципальной программы будет решена задача по обеспечению эффективного предупреждения и ликвидации </w:t>
      </w:r>
      <w:r>
        <w:rPr>
          <w:rFonts w:eastAsia="Calibri"/>
          <w:lang w:eastAsia="en-US"/>
        </w:rPr>
        <w:t>происшествий на водных объектах</w:t>
      </w:r>
      <w:r>
        <w:t xml:space="preserve"> и достигнута цель подпрограммы муниципальной программы.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подпрограммы на 2014-2020 годы </w:t>
      </w:r>
      <w:r w:rsidR="002778CD">
        <w:rPr>
          <w:rFonts w:ascii="Times New Roman" w:hAnsi="Times New Roman" w:cs="Times New Roman"/>
          <w:sz w:val="28"/>
          <w:szCs w:val="28"/>
        </w:rPr>
        <w:t>37,5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 - </w:t>
      </w:r>
      <w:proofErr w:type="gramEnd"/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-</w:t>
      </w:r>
      <w:proofErr w:type="gramEnd"/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778CD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год – </w:t>
      </w:r>
      <w:r w:rsidR="002778CD">
        <w:rPr>
          <w:rFonts w:ascii="Times New Roman" w:hAnsi="Times New Roman" w:cs="Times New Roman"/>
          <w:sz w:val="28"/>
          <w:szCs w:val="28"/>
        </w:rPr>
        <w:t>12,0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год – </w:t>
      </w:r>
      <w:r w:rsidR="002778CD">
        <w:rPr>
          <w:rFonts w:ascii="Times New Roman" w:hAnsi="Times New Roman" w:cs="Times New Roman"/>
          <w:sz w:val="28"/>
          <w:szCs w:val="28"/>
        </w:rPr>
        <w:t>12,5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778CD">
        <w:rPr>
          <w:rFonts w:ascii="Times New Roman" w:hAnsi="Times New Roman" w:cs="Times New Roman"/>
          <w:sz w:val="28"/>
          <w:szCs w:val="28"/>
        </w:rPr>
        <w:t>13,0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D64273" w:rsidRDefault="00D64273" w:rsidP="00D64273">
      <w:r>
        <w:t>2020 год</w:t>
      </w:r>
      <w:proofErr w:type="gramStart"/>
      <w:r>
        <w:t xml:space="preserve">  – </w:t>
      </w:r>
      <w:r w:rsidR="002778CD">
        <w:t>-</w:t>
      </w:r>
      <w:proofErr w:type="gramEnd"/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sectPr w:rsidR="00D64273">
          <w:pgSz w:w="11906" w:h="16838"/>
          <w:pgMar w:top="380" w:right="567" w:bottom="1134" w:left="1134" w:header="709" w:footer="709" w:gutter="0"/>
          <w:cols w:space="720"/>
        </w:sectPr>
      </w:pPr>
    </w:p>
    <w:tbl>
      <w:tblPr>
        <w:tblW w:w="0" w:type="auto"/>
        <w:jc w:val="center"/>
        <w:tblLook w:val="04A0"/>
      </w:tblPr>
      <w:tblGrid>
        <w:gridCol w:w="4928"/>
        <w:gridCol w:w="4819"/>
        <w:gridCol w:w="5039"/>
      </w:tblGrid>
      <w:tr w:rsidR="00D64273" w:rsidTr="00D64273">
        <w:trPr>
          <w:jc w:val="center"/>
        </w:trPr>
        <w:tc>
          <w:tcPr>
            <w:tcW w:w="4928" w:type="dxa"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к муниципальной программе Матвеево – Курганского  сельского поселения «</w:t>
            </w:r>
            <w:r w:rsidR="00E57398" w:rsidRPr="00E57398">
              <w:rPr>
                <w:rFonts w:ascii="Times New Roman" w:hAnsi="Times New Roman"/>
                <w:spacing w:val="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</w:tbl>
    <w:p w:rsidR="00D64273" w:rsidRDefault="00D64273" w:rsidP="00D64273">
      <w:pPr>
        <w:jc w:val="center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№ 1</w:t>
      </w: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Сведения о показателях (индикаторах) </w:t>
      </w:r>
      <w:r>
        <w:rPr>
          <w:sz w:val="22"/>
          <w:szCs w:val="22"/>
        </w:rPr>
        <w:t>муниципальной</w:t>
      </w:r>
      <w:r>
        <w:rPr>
          <w:sz w:val="24"/>
          <w:szCs w:val="24"/>
        </w:rPr>
        <w:t xml:space="preserve"> программы, подпрограмм муниципальной программы и их значения</w:t>
      </w:r>
    </w:p>
    <w:p w:rsidR="00D64273" w:rsidRDefault="00D64273" w:rsidP="00D64273">
      <w:pPr>
        <w:jc w:val="center"/>
        <w:rPr>
          <w:sz w:val="24"/>
          <w:szCs w:val="24"/>
        </w:rPr>
      </w:pP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63"/>
        <w:gridCol w:w="23"/>
        <w:gridCol w:w="3812"/>
        <w:gridCol w:w="108"/>
        <w:gridCol w:w="2116"/>
        <w:gridCol w:w="57"/>
        <w:gridCol w:w="1207"/>
        <w:gridCol w:w="42"/>
        <w:gridCol w:w="1088"/>
        <w:gridCol w:w="33"/>
        <w:gridCol w:w="82"/>
        <w:gridCol w:w="1088"/>
        <w:gridCol w:w="1108"/>
        <w:gridCol w:w="8"/>
        <w:gridCol w:w="69"/>
        <w:gridCol w:w="1164"/>
        <w:gridCol w:w="1226"/>
        <w:gridCol w:w="27"/>
        <w:gridCol w:w="1075"/>
        <w:gridCol w:w="28"/>
      </w:tblGrid>
      <w:tr w:rsidR="00D64273" w:rsidTr="00D64273"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sz w:val="24"/>
                <w:szCs w:val="24"/>
                <w:lang w:eastAsia="en-US"/>
              </w:rPr>
              <w:br/>
              <w:t xml:space="preserve"> показателя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(П)</w:t>
            </w:r>
          </w:p>
        </w:tc>
        <w:tc>
          <w:tcPr>
            <w:tcW w:w="2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83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Значения показателя (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>) по годам</w:t>
            </w:r>
          </w:p>
        </w:tc>
      </w:tr>
      <w:tr w:rsidR="00D64273" w:rsidTr="00D64273">
        <w:trPr>
          <w:trHeight w:val="525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</w:tr>
      <w:tr w:rsidR="00D64273" w:rsidTr="00D64273">
        <w:trPr>
          <w:trHeight w:val="280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D64273" w:rsidTr="00D64273">
        <w:trPr>
          <w:trHeight w:val="345"/>
        </w:trPr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D64273" w:rsidTr="00D64273">
        <w:trPr>
          <w:trHeight w:val="140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 «Количество выездов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пожар-ных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дружин  и спасательных подразделений на пожары, чрезвычайные ситуации и происшествия»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2 «Количество спасенных людей, и которым оказана помощь при пожарах чрезвычайных ситуациях и происшествиях»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3 Количество профилактических мероприятий по предупреждению пожаров, чрезвычайных ситуаций и происшествий на водных объектах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(лекций и бесед)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rPr>
          <w:trHeight w:val="346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(профилактических выездов на воде)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не менее 8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4 «Количество обученных руководителей организации, начальников ГО и ЧС»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5 «Охват населения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опове-щаемого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системой оповещения»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15,6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16,3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17,7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18,6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</w:tr>
      <w:tr w:rsidR="00D64273" w:rsidTr="00D64273">
        <w:trPr>
          <w:trHeight w:val="346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82,2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83,5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№ 1 </w:t>
            </w:r>
          </w:p>
        </w:tc>
      </w:tr>
      <w:tr w:rsidR="00D64273" w:rsidTr="00D64273">
        <w:trPr>
          <w:trHeight w:val="983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6 «Количество выездов на тушение пожаров»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D64273" w:rsidTr="00D64273"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7 «Количество спасенных людей при пожарах»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№ 2 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8 «Количество выездов на чрезвычайные ситуации и происшествия»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9 «Количество спасенных людей, и которым оказана экстренная помощь при чрезвычайных ситуациях и происшествиях»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10 «Количество лекций по профилактическим мероприятиям»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11 «Количество обученных руководителей организации, начальников ГО и ЧС»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12 «Количество закупленных современных образцов средств индивидуальной защиты»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9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ind w:firstLine="3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5 «Охват населения </w:t>
            </w:r>
            <w:r>
              <w:rPr>
                <w:sz w:val="24"/>
                <w:szCs w:val="24"/>
                <w:lang w:eastAsia="en-US"/>
              </w:rPr>
              <w:lastRenderedPageBreak/>
              <w:t>оповещаемого системой оповещения»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тысяч 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15,6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18,6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Подпрограмма № 3 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13 «Количество профилактических выездов по предупреждению происшествий на водных объектах»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14 «Количество предотвращенных происшествий на водных объектах»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 (удаленных из опасных мест на льду)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15 «Количество лекций и бесед, проведенных в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общеобразова-тельных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и других учебных заведениях»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16 «Количество выездов на чрезвычайные ситуации и происшествия»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17 «Количество спасенных людей, и которым оказана экстренная помощь при чрезвычайных ситуациях и происшествиях»</w:t>
            </w: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</w:tbl>
    <w:p w:rsidR="00D64273" w:rsidRDefault="00D64273" w:rsidP="00D64273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D64273" w:rsidRDefault="00D64273" w:rsidP="00D64273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Таблица № 2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7" w:name="Par1016"/>
      <w:bookmarkEnd w:id="7"/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 методике расчета показателя (индикатора) муниципальной программы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118"/>
        <w:gridCol w:w="1418"/>
        <w:gridCol w:w="5776"/>
        <w:gridCol w:w="3721"/>
      </w:tblGrid>
      <w:tr w:rsidR="00D64273" w:rsidTr="00D64273">
        <w:trPr>
          <w:trHeight w:val="9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№  </w:t>
            </w:r>
            <w:r>
              <w:rPr>
                <w:lang w:eastAsia="en-US"/>
              </w:rPr>
              <w:br/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  <w:r>
              <w:rPr>
                <w:lang w:eastAsia="en-US"/>
              </w:rPr>
              <w:br/>
              <w:t xml:space="preserve"> показателя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r>
              <w:rPr>
                <w:lang w:eastAsia="en-US"/>
              </w:rPr>
              <w:br/>
            </w:r>
            <w:proofErr w:type="spellStart"/>
            <w:r>
              <w:rPr>
                <w:lang w:eastAsia="en-US"/>
              </w:rPr>
              <w:t>изм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Методика расчета показателя (формула) и 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методологические пояснения к показателю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Базовые    </w:t>
            </w:r>
            <w:r>
              <w:rPr>
                <w:lang w:eastAsia="en-US"/>
              </w:rPr>
              <w:br/>
              <w:t xml:space="preserve">показатели   </w:t>
            </w:r>
            <w:r>
              <w:rPr>
                <w:lang w:eastAsia="en-US"/>
              </w:rPr>
              <w:br/>
              <w:t xml:space="preserve">(используемые </w:t>
            </w:r>
            <w:r>
              <w:rPr>
                <w:lang w:eastAsia="en-US"/>
              </w:rPr>
              <w:br/>
              <w:t xml:space="preserve">  в формуле)</w:t>
            </w:r>
          </w:p>
        </w:tc>
      </w:tr>
      <w:tr w:rsidR="00D64273" w:rsidTr="00D6427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 «Количество выездов пожарных и спасательных подразделений на пожары,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пожарных и спасательных подразделений на пожары,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2 «Количество спасенных людей, и которым оказана помощь при пожарах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спасенных людей, и которым оказана помощь при пожарах чрезвычайных ситуациях и происшествиях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-540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3 «Количество профилактических мероприятий по предупреждению пожаров, чрезвычайных ситуаций и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телерепортажей по профилактическим мероприятиям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-26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профилактических выездов по предупреждению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-8000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лекций и бесед, проведенных в общеобразовательных и других учебных заведениях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-400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4 «Количество обученных специалистов»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обученных специалистов областной подсистемы РСЧС и системы-112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5«Охват населения оповещаемого системой оповещения»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Фактическое значение показателя Ф - охват населения оповещаемого региональной системой оповещения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Пз</w:t>
            </w:r>
            <w:proofErr w:type="spellEnd"/>
            <w:r>
              <w:rPr>
                <w:rFonts w:cs="Calibri"/>
                <w:sz w:val="24"/>
                <w:szCs w:val="24"/>
                <w:lang w:eastAsia="en-US"/>
              </w:rPr>
              <w:t xml:space="preserve">  - по году соответствующему отчетному </w:t>
            </w:r>
            <w:r>
              <w:rPr>
                <w:sz w:val="24"/>
                <w:szCs w:val="24"/>
                <w:lang w:eastAsia="en-US"/>
              </w:rPr>
              <w:t>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6 «Количество выездов на тушение пожаров»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на тушение пожаров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7 «Количество спасенных людей при пожарах»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Фактическое значение показателя Ф - количество спасенных людей при пожарах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- 40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8 «Количество выездов на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на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Пз</w:t>
            </w:r>
            <w:proofErr w:type="spellEnd"/>
            <w:r>
              <w:rPr>
                <w:lang w:eastAsia="en-US"/>
              </w:rPr>
              <w:t xml:space="preserve">  -2500</w:t>
            </w:r>
          </w:p>
        </w:tc>
      </w:tr>
      <w:tr w:rsidR="00D64273" w:rsidTr="00D64273">
        <w:trPr>
          <w:trHeight w:val="48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9 «Количество спасенных людей при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 спасенных людей при чрезвычайных ситуациях и происшествиях за отчетный год</w:t>
            </w:r>
          </w:p>
        </w:tc>
      </w:tr>
      <w:tr w:rsidR="00D64273" w:rsidTr="00D64273">
        <w:trPr>
          <w:trHeight w:val="32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Пз</w:t>
            </w:r>
            <w:proofErr w:type="spellEnd"/>
            <w:r>
              <w:rPr>
                <w:lang w:eastAsia="en-US"/>
              </w:rPr>
              <w:t xml:space="preserve">  - 300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№ 10 «Количество лекций и бесед по профилактическим мероприятиям»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телерепортажей по профилактическим мероприятиям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- 26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11 «Количество обученных специалистов ЧС»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обученных специалистов областной подсистемы РСЧС за отчетный период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-1700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12 «Количество закупленных современных </w:t>
            </w:r>
            <w:r>
              <w:rPr>
                <w:lang w:eastAsia="en-US"/>
              </w:rPr>
              <w:lastRenderedPageBreak/>
              <w:t>образцов средств индивидуальной защиты»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lastRenderedPageBreak/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Фактическое значение показателя Ф - количество закупленных </w:t>
            </w:r>
            <w:r>
              <w:rPr>
                <w:sz w:val="24"/>
                <w:szCs w:val="24"/>
                <w:lang w:eastAsia="en-US"/>
              </w:rPr>
              <w:lastRenderedPageBreak/>
              <w:t>современных образцов средств индивидуальной защиты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- 2000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13 «Количество профилактических выездов по предупреждению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профилактических выездов по предупреждению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- 8000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14 «Количество предотвращенных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rPr>
                <w:trHeight w:val="371"/>
              </w:trPr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предотвращенных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- 1150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15 «Количество лекций и бесед, проведенных в общеобразовательных и других учебных заведениях»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лекций и бесед, проведенных в общеобразовательных и других учебных заведениях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- 400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16 «Количество выездов на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Фактическое значение показателя Ф - количество выездов на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- 800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17 «Количество спасенных людей, и которым оказана экстренная помощь при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proofErr w:type="gramEnd"/>
                  <w:r>
                    <w:rPr>
                      <w:sz w:val="24"/>
                      <w:szCs w:val="24"/>
                      <w:lang w:eastAsia="en-US"/>
                    </w:rPr>
                    <w:t xml:space="preserve">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спасенных людей, и которым оказана экстренная помощь при чрезвычайных ситуациях и происшествиях за отчетный год</w:t>
            </w:r>
          </w:p>
        </w:tc>
      </w:tr>
      <w:tr w:rsidR="00D64273" w:rsidTr="00D64273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- 200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</w:tbl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№ 3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Расходы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местного бюджета на реализацию государственной программы 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030" w:type="dxa"/>
        <w:jc w:val="center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832"/>
        <w:gridCol w:w="2522"/>
        <w:gridCol w:w="1604"/>
        <w:gridCol w:w="1440"/>
        <w:gridCol w:w="1560"/>
        <w:gridCol w:w="1456"/>
        <w:gridCol w:w="1214"/>
        <w:gridCol w:w="1134"/>
        <w:gridCol w:w="1134"/>
        <w:gridCol w:w="1134"/>
      </w:tblGrid>
      <w:tr w:rsidR="00D64273" w:rsidTr="00D64273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     </w:t>
            </w:r>
            <w:r>
              <w:rPr>
                <w:lang w:eastAsia="en-US"/>
              </w:rPr>
              <w:br/>
              <w:t>государственной программы,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подпрограммы государственной программы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Ответственный    </w:t>
            </w:r>
            <w:r>
              <w:rPr>
                <w:lang w:eastAsia="en-US"/>
              </w:rPr>
              <w:br/>
              <w:t xml:space="preserve">исполнитель     </w:t>
            </w:r>
            <w:r>
              <w:rPr>
                <w:lang w:eastAsia="en-US"/>
              </w:rPr>
              <w:br/>
              <w:t>ДПЧС РО</w:t>
            </w:r>
            <w:r>
              <w:rPr>
                <w:lang w:eastAsia="en-US"/>
              </w:rPr>
              <w:br/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Оценка расходов (тыс. руб.), годы</w:t>
            </w:r>
          </w:p>
        </w:tc>
      </w:tr>
      <w:tr w:rsidR="00D64273" w:rsidTr="00D64273">
        <w:trPr>
          <w:trHeight w:val="1104"/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очередной </w:t>
            </w:r>
            <w:r>
              <w:rPr>
                <w:lang w:eastAsia="en-US"/>
              </w:rPr>
              <w:br/>
              <w:t>финансовый   год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первый год </w:t>
            </w:r>
            <w:r>
              <w:rPr>
                <w:lang w:eastAsia="en-US"/>
              </w:rPr>
              <w:br/>
              <w:t xml:space="preserve"> планового </w:t>
            </w:r>
            <w:r>
              <w:rPr>
                <w:lang w:eastAsia="en-US"/>
              </w:rPr>
              <w:br/>
              <w:t xml:space="preserve">  периода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второй  год   </w:t>
            </w:r>
            <w:r>
              <w:rPr>
                <w:lang w:eastAsia="en-US"/>
              </w:rPr>
              <w:br/>
              <w:t>планового</w:t>
            </w:r>
            <w:r>
              <w:rPr>
                <w:lang w:eastAsia="en-US"/>
              </w:rPr>
              <w:br/>
              <w:t xml:space="preserve"> периода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       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33A" w:rsidRPr="00DC533A" w:rsidRDefault="00D64273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lang w:eastAsia="en-US"/>
              </w:rPr>
              <w:t>«</w:t>
            </w:r>
            <w:r w:rsidR="00DC533A"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Участие в предупреждении и ликвидации </w:t>
            </w:r>
          </w:p>
          <w:p w:rsidR="00DC533A" w:rsidRPr="00DC533A" w:rsidRDefault="00DC533A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последствий чрезвычайных ситуаций, обеспечение </w:t>
            </w:r>
          </w:p>
          <w:p w:rsidR="00DC533A" w:rsidRPr="00DC533A" w:rsidRDefault="00DC533A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пожарной безопасности и </w:t>
            </w: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безопасности </w:t>
            </w:r>
          </w:p>
          <w:p w:rsidR="00D64273" w:rsidRDefault="00DC533A" w:rsidP="00DC533A">
            <w:pPr>
              <w:pStyle w:val="ConsPlusCell"/>
              <w:spacing w:line="276" w:lineRule="auto"/>
              <w:rPr>
                <w:lang w:eastAsia="en-US"/>
              </w:rPr>
            </w:pPr>
            <w:r w:rsidRPr="00DC533A">
              <w:rPr>
                <w:sz w:val="20"/>
                <w:szCs w:val="20"/>
              </w:rPr>
              <w:t>людей на водных объектах</w:t>
            </w:r>
            <w:r w:rsidR="00D64273">
              <w:rPr>
                <w:lang w:eastAsia="en-US"/>
              </w:rPr>
              <w:t>»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всего  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D64273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1100,7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D642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1191,3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2778CD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1180,7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F057C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</w:t>
            </w:r>
            <w:r w:rsidR="002778CD">
              <w:rPr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DC533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2778CD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4273" w:rsidRDefault="002778CD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1100,7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1191,3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 w:rsidP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1180,7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F057C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</w:t>
            </w:r>
            <w:r w:rsidR="00C90516">
              <w:rPr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DC533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C9051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C6229F" w:rsidRDefault="00C622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D64273" w:rsidRDefault="00C9051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Подпрограмма № 1   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«Пожарная безопасность»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73,0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A93EFF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93EFF">
              <w:rPr>
                <w:sz w:val="24"/>
                <w:szCs w:val="24"/>
                <w:lang w:eastAsia="en-US"/>
              </w:rPr>
              <w:t>29,7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F057C0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  <w:r w:rsidR="00C6229F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73,0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A93EFF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93EFF">
              <w:rPr>
                <w:sz w:val="24"/>
                <w:szCs w:val="24"/>
                <w:lang w:eastAsia="en-US"/>
              </w:rPr>
              <w:t>29,7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F057C0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  <w:r w:rsidR="00C6229F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Подпрограмма № 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«Защита населения от чрезвычайных ситуаций»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1118,3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A93EFF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93EFF">
              <w:rPr>
                <w:sz w:val="24"/>
                <w:szCs w:val="24"/>
                <w:lang w:eastAsia="en-US"/>
              </w:rPr>
              <w:t>1151,0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1118,3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A93EFF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93EFF">
              <w:rPr>
                <w:sz w:val="24"/>
                <w:szCs w:val="24"/>
                <w:lang w:eastAsia="en-US"/>
              </w:rPr>
              <w:t>1151,0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Подпрограмма № 3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«Обеспечение безопасности на воде»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ind w:left="-73" w:right="-8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C90516" w:rsidRDefault="00C6229F">
            <w:pPr>
              <w:spacing w:line="21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 w:rsidP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ind w:left="-73" w:right="-8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C90516" w:rsidRDefault="00C6229F">
            <w:pPr>
              <w:spacing w:line="21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6229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D64273" w:rsidRDefault="00D64273" w:rsidP="00A93EFF">
      <w:pPr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>к подпрограмме  №1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Подпрограмма   «Пожарная безопасность»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Ind w:w="-457" w:type="dxa"/>
        <w:tblLayout w:type="fixed"/>
        <w:tblLook w:val="04A0"/>
      </w:tblPr>
      <w:tblGrid>
        <w:gridCol w:w="919"/>
        <w:gridCol w:w="4117"/>
        <w:gridCol w:w="1565"/>
        <w:gridCol w:w="2099"/>
        <w:gridCol w:w="831"/>
        <w:gridCol w:w="817"/>
        <w:gridCol w:w="950"/>
        <w:gridCol w:w="950"/>
        <w:gridCol w:w="950"/>
        <w:gridCol w:w="951"/>
        <w:gridCol w:w="881"/>
      </w:tblGrid>
      <w:tr w:rsidR="00D64273" w:rsidTr="00D64273">
        <w:trPr>
          <w:jc w:val="center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6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6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5050" w:type="pct"/>
        <w:jc w:val="center"/>
        <w:tblLayout w:type="fixed"/>
        <w:tblLook w:val="04A0"/>
      </w:tblPr>
      <w:tblGrid>
        <w:gridCol w:w="919"/>
        <w:gridCol w:w="4079"/>
        <w:gridCol w:w="1557"/>
        <w:gridCol w:w="2106"/>
        <w:gridCol w:w="814"/>
        <w:gridCol w:w="815"/>
        <w:gridCol w:w="948"/>
        <w:gridCol w:w="948"/>
        <w:gridCol w:w="948"/>
        <w:gridCol w:w="949"/>
        <w:gridCol w:w="851"/>
      </w:tblGrid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Развитие добровольной пожарной охраны (страхование, поощрение)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5545B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47035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Оснащение сельских территорий первичными средствами пожаротушения и противопожарным инвентарем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5545B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47035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противопожарного водоснабжения и содержание  их в исправном состоянии (гидранты)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3EFF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ранцевых огнетушителей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C837C5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3EFF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спецодежды для ДПД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47035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3EFF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Изготовление знаков пожарной безопасности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FF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A93EF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информировани</w:t>
            </w:r>
            <w:r w:rsidR="00A93EFF"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 населения о мерах пожарной безопасности.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A93EF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5545B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  <w:r w:rsidR="00A93EFF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2D48C8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 </w:t>
      </w:r>
    </w:p>
    <w:p w:rsidR="00D64273" w:rsidRDefault="00D64273" w:rsidP="00D64273">
      <w:pPr>
        <w:ind w:left="10800"/>
        <w:jc w:val="right"/>
        <w:rPr>
          <w:sz w:val="24"/>
          <w:szCs w:val="24"/>
        </w:rPr>
      </w:pPr>
      <w:r>
        <w:rPr>
          <w:sz w:val="24"/>
          <w:szCs w:val="24"/>
        </w:rPr>
        <w:t>к подпрограмме № 2</w:t>
      </w: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Система мероприятий   «</w:t>
      </w:r>
      <w:r w:rsidR="00E57398" w:rsidRPr="00E57398">
        <w:rPr>
          <w:spacing w:val="4"/>
          <w:sz w:val="24"/>
          <w:szCs w:val="24"/>
        </w:rPr>
        <w:t>Участие в предупреждении и ликвидации последствий чрезвычайных ситуаций</w:t>
      </w:r>
      <w:r>
        <w:rPr>
          <w:sz w:val="24"/>
          <w:szCs w:val="24"/>
        </w:rPr>
        <w:t>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Ind w:w="-457" w:type="dxa"/>
        <w:tblLayout w:type="fixed"/>
        <w:tblLook w:val="04A0"/>
      </w:tblPr>
      <w:tblGrid>
        <w:gridCol w:w="919"/>
        <w:gridCol w:w="4117"/>
        <w:gridCol w:w="1565"/>
        <w:gridCol w:w="2099"/>
        <w:gridCol w:w="831"/>
        <w:gridCol w:w="817"/>
        <w:gridCol w:w="950"/>
        <w:gridCol w:w="950"/>
        <w:gridCol w:w="950"/>
        <w:gridCol w:w="951"/>
        <w:gridCol w:w="881"/>
      </w:tblGrid>
      <w:tr w:rsidR="00D64273" w:rsidTr="00D64273">
        <w:trPr>
          <w:jc w:val="center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6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6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5050" w:type="pct"/>
        <w:jc w:val="center"/>
        <w:tblLayout w:type="fixed"/>
        <w:tblLook w:val="04A0"/>
      </w:tblPr>
      <w:tblGrid>
        <w:gridCol w:w="914"/>
        <w:gridCol w:w="4038"/>
        <w:gridCol w:w="1543"/>
        <w:gridCol w:w="1815"/>
        <w:gridCol w:w="951"/>
        <w:gridCol w:w="937"/>
        <w:gridCol w:w="940"/>
        <w:gridCol w:w="940"/>
        <w:gridCol w:w="940"/>
        <w:gridCol w:w="932"/>
        <w:gridCol w:w="984"/>
      </w:tblGrid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 профилактических противоэпидемиологических </w:t>
            </w:r>
            <w:r>
              <w:rPr>
                <w:sz w:val="24"/>
                <w:szCs w:val="24"/>
                <w:lang w:eastAsia="en-US"/>
              </w:rPr>
              <w:lastRenderedPageBreak/>
              <w:t>мероприятий по природно-очаговым и особо опасным  инфекциям (противоклещевая обработка)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2014-2020 годы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837C5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51,0</w:t>
            </w: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Обеспечить  необходимый запас дезинфицирующих средств, спецодежды  на случай  возникновения ЧС.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Обучение руководящего состава на курсах 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C533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 в средствах массовой информации в Матвеево  - Курганском сельском поселении по информированию населения о мерах безопасности при ЧС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3,0</w:t>
            </w: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сирены  С-40 (х.Колесниково, п.Сухореченский)</w:t>
            </w:r>
          </w:p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2015г., 2019г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Поддержание в готовности систем оповещения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837C5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3,0</w:t>
            </w: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и организация деятельности аварийно-спасательных формирований на территории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995,4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1045,2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Стихийные бедствия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</w:p>
        </w:tc>
      </w:tr>
      <w:tr w:rsidR="00D64273" w:rsidTr="00D64273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1078,4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5545B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D64273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8</w:t>
            </w:r>
            <w:r w:rsidR="00D64273">
              <w:rPr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1151,0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C837C5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C957D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C837C5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83,0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>к подпрограмме  №  3</w:t>
      </w: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Система мероприятий   «Обеспечение безопасности на  воде»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Ind w:w="-457" w:type="dxa"/>
        <w:tblLayout w:type="fixed"/>
        <w:tblLook w:val="04A0"/>
      </w:tblPr>
      <w:tblGrid>
        <w:gridCol w:w="919"/>
        <w:gridCol w:w="4117"/>
        <w:gridCol w:w="1565"/>
        <w:gridCol w:w="2099"/>
        <w:gridCol w:w="831"/>
        <w:gridCol w:w="817"/>
        <w:gridCol w:w="950"/>
        <w:gridCol w:w="950"/>
        <w:gridCol w:w="950"/>
        <w:gridCol w:w="951"/>
        <w:gridCol w:w="881"/>
      </w:tblGrid>
      <w:tr w:rsidR="00D64273" w:rsidTr="00D64273">
        <w:trPr>
          <w:jc w:val="center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6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6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D64273" w:rsidTr="00D64273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2018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5050" w:type="pct"/>
        <w:jc w:val="center"/>
        <w:tblLayout w:type="fixed"/>
        <w:tblLook w:val="04A0"/>
      </w:tblPr>
      <w:tblGrid>
        <w:gridCol w:w="919"/>
        <w:gridCol w:w="4079"/>
        <w:gridCol w:w="1557"/>
        <w:gridCol w:w="2106"/>
        <w:gridCol w:w="814"/>
        <w:gridCol w:w="815"/>
        <w:gridCol w:w="948"/>
        <w:gridCol w:w="948"/>
        <w:gridCol w:w="948"/>
        <w:gridCol w:w="949"/>
        <w:gridCol w:w="851"/>
      </w:tblGrid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 по обеспечению безопасности  людей  на водных объектах, охране их жизни и здоровья,</w:t>
            </w:r>
          </w:p>
          <w:p w:rsidR="00D64273" w:rsidRDefault="00D64273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-изготовление знаков «Купаться запрещено».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C957D9" w:rsidP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 w:rsidP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13,5</w:t>
            </w: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 в средствах массовой информации в Матвеево  - Курганском сельском поселении по информированию населения о мерах безопасности на водных объектах.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64273" w:rsidTr="00D64273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C957D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4273" w:rsidRDefault="000265E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13,5</w:t>
            </w:r>
          </w:p>
        </w:tc>
      </w:tr>
    </w:tbl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/>
    <w:p w:rsidR="00D64273" w:rsidRDefault="00D64273" w:rsidP="00D64273"/>
    <w:p w:rsidR="00D64273" w:rsidRDefault="00D64273" w:rsidP="00D64273"/>
    <w:p w:rsidR="007C3DF9" w:rsidRDefault="007C3DF9"/>
    <w:sectPr w:rsidR="007C3DF9" w:rsidSect="00C6229F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50C23"/>
    <w:multiLevelType w:val="multilevel"/>
    <w:tmpl w:val="C7DCF86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64273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5EA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C1E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ABF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8CD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8C8"/>
    <w:rsid w:val="002D4C3B"/>
    <w:rsid w:val="002D54CF"/>
    <w:rsid w:val="002D5915"/>
    <w:rsid w:val="002D5A0B"/>
    <w:rsid w:val="002D5E65"/>
    <w:rsid w:val="002D6256"/>
    <w:rsid w:val="002D68BD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56F7C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77816"/>
    <w:rsid w:val="003814B6"/>
    <w:rsid w:val="003823C9"/>
    <w:rsid w:val="00383AD4"/>
    <w:rsid w:val="00383B2C"/>
    <w:rsid w:val="00383B32"/>
    <w:rsid w:val="003842BD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352"/>
    <w:rsid w:val="0047057C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5B3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2EC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BE0"/>
    <w:rsid w:val="00812F66"/>
    <w:rsid w:val="00813029"/>
    <w:rsid w:val="008145DB"/>
    <w:rsid w:val="0081507F"/>
    <w:rsid w:val="00815432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3EF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B7F12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67D76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29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59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37C5"/>
    <w:rsid w:val="00C8504F"/>
    <w:rsid w:val="00C85762"/>
    <w:rsid w:val="00C85AF0"/>
    <w:rsid w:val="00C85E8A"/>
    <w:rsid w:val="00C85FCD"/>
    <w:rsid w:val="00C86E3D"/>
    <w:rsid w:val="00C8785C"/>
    <w:rsid w:val="00C90516"/>
    <w:rsid w:val="00C91736"/>
    <w:rsid w:val="00C923CE"/>
    <w:rsid w:val="00C94FD5"/>
    <w:rsid w:val="00C957D9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EA5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273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2B1C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33A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57398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7C0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270AE"/>
    <w:rsid w:val="00F31309"/>
    <w:rsid w:val="00F315F6"/>
    <w:rsid w:val="00F32459"/>
    <w:rsid w:val="00F33D59"/>
    <w:rsid w:val="00F3409E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184"/>
    <w:rsid w:val="00FB326A"/>
    <w:rsid w:val="00FB3AAC"/>
    <w:rsid w:val="00FB400D"/>
    <w:rsid w:val="00FB42AA"/>
    <w:rsid w:val="00FB46AD"/>
    <w:rsid w:val="00FB5E8F"/>
    <w:rsid w:val="00FB786A"/>
    <w:rsid w:val="00FB7A1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73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64273"/>
    <w:pPr>
      <w:keepNext/>
      <w:spacing w:line="220" w:lineRule="exact"/>
      <w:jc w:val="center"/>
      <w:outlineLvl w:val="0"/>
    </w:pPr>
    <w:rPr>
      <w:rFonts w:ascii="AG Souvenir" w:hAnsi="AG Souvenir"/>
      <w:b/>
      <w:bCs w:val="0"/>
      <w:spacing w:val="3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427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a3">
    <w:name w:val="header"/>
    <w:basedOn w:val="a"/>
    <w:link w:val="11"/>
    <w:semiHidden/>
    <w:unhideWhenUsed/>
    <w:rsid w:val="00D64273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Верхний колонтитул Знак"/>
    <w:basedOn w:val="a0"/>
    <w:link w:val="a3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5">
    <w:name w:val="footer"/>
    <w:basedOn w:val="a"/>
    <w:link w:val="12"/>
    <w:semiHidden/>
    <w:unhideWhenUsed/>
    <w:rsid w:val="00D64273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6">
    <w:name w:val="Нижний колонтитул Знак"/>
    <w:basedOn w:val="a0"/>
    <w:link w:val="a5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7">
    <w:name w:val="Body Text"/>
    <w:basedOn w:val="a"/>
    <w:link w:val="13"/>
    <w:semiHidden/>
    <w:unhideWhenUsed/>
    <w:rsid w:val="00D64273"/>
    <w:pPr>
      <w:spacing w:after="120"/>
    </w:pPr>
    <w:rPr>
      <w:bCs w:val="0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9">
    <w:name w:val="Balloon Text"/>
    <w:basedOn w:val="a"/>
    <w:link w:val="aa"/>
    <w:semiHidden/>
    <w:unhideWhenUsed/>
    <w:rsid w:val="00D642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D64273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b">
    <w:name w:val="List Paragraph"/>
    <w:basedOn w:val="a"/>
    <w:qFormat/>
    <w:rsid w:val="00D64273"/>
    <w:pPr>
      <w:ind w:left="720"/>
      <w:contextualSpacing/>
    </w:pPr>
    <w:rPr>
      <w:bCs w:val="0"/>
      <w:sz w:val="20"/>
      <w:szCs w:val="20"/>
    </w:rPr>
  </w:style>
  <w:style w:type="paragraph" w:customStyle="1" w:styleId="ConsPlusTitle">
    <w:name w:val="ConsPlusTitle"/>
    <w:rsid w:val="00D6427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rmal">
    <w:name w:val="ConsPlusNormal"/>
    <w:rsid w:val="00D64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642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link w:val="a3"/>
    <w:semiHidden/>
    <w:locked/>
    <w:rsid w:val="00D64273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12">
    <w:name w:val="Нижний колонтитул Знак1"/>
    <w:basedOn w:val="a0"/>
    <w:link w:val="a5"/>
    <w:semiHidden/>
    <w:locked/>
    <w:rsid w:val="00D64273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13">
    <w:name w:val="Основной текст Знак1"/>
    <w:basedOn w:val="a0"/>
    <w:link w:val="a7"/>
    <w:semiHidden/>
    <w:locked/>
    <w:rsid w:val="00D64273"/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Текст выноски Знак1"/>
    <w:basedOn w:val="a0"/>
    <w:semiHidden/>
    <w:locked/>
    <w:rsid w:val="00D64273"/>
    <w:rPr>
      <w:rFonts w:ascii="Segoe UI" w:eastAsia="Times New Roman" w:hAnsi="Segoe UI" w:cs="Times New Roman" w:hint="default"/>
      <w:bCs/>
      <w:sz w:val="18"/>
      <w:szCs w:val="18"/>
    </w:rPr>
  </w:style>
  <w:style w:type="paragraph" w:customStyle="1" w:styleId="ConsTitle">
    <w:name w:val="ConsTitle"/>
    <w:uiPriority w:val="99"/>
    <w:rsid w:val="00FB31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10748</Words>
  <Characters>61264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2018-01-12T06:08:00Z</cp:lastPrinted>
  <dcterms:created xsi:type="dcterms:W3CDTF">2018-01-12T06:09:00Z</dcterms:created>
  <dcterms:modified xsi:type="dcterms:W3CDTF">2018-01-12T06:09:00Z</dcterms:modified>
</cp:coreProperties>
</file>