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A" w:rsidRDefault="00271458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 xml:space="preserve">   </w:t>
      </w:r>
      <w:r w:rsidR="00D55ACC">
        <w:rPr>
          <w:rFonts w:ascii="Times New Roman" w:eastAsia="Times New Roman" w:hAnsi="Times New Roman" w:cs="Times New Roman"/>
          <w:spacing w:val="30"/>
          <w:sz w:val="28"/>
        </w:rPr>
        <w:t xml:space="preserve">                                         </w:t>
      </w:r>
      <w:r w:rsidR="00D55ACC">
        <w:rPr>
          <w:noProof/>
        </w:rPr>
        <w:drawing>
          <wp:inline distT="0" distB="0" distL="0" distR="0" wp14:anchorId="271A8FF5" wp14:editId="57BC89FC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>РОССИЙСКАЯ ФЕДЕРАЦИЯ</w:t>
      </w: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 ОБЛАСТЬ</w:t>
      </w:r>
    </w:p>
    <w:p w:rsidR="00492F6A" w:rsidRDefault="0027145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МАТВЕЕВО-КУРГАНСКИЙ РАЙОН</w:t>
      </w:r>
    </w:p>
    <w:p w:rsidR="00492F6A" w:rsidRDefault="0027145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492F6A" w:rsidRDefault="0027145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«МАТВЕЕВО-КУРГАНСКОЕ СЕЛЬСКОЕ ПОСЕЛЕНИЕ»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</w:p>
    <w:p w:rsidR="00492F6A" w:rsidRDefault="0027145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МАТВЕЕВО-КУРГАНСКОГО </w:t>
      </w:r>
    </w:p>
    <w:p w:rsidR="00492F6A" w:rsidRDefault="00271458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92F6A" w:rsidRDefault="002714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492F6A" w:rsidRPr="00ED1C1D" w:rsidTr="00ED1C1D">
        <w:trPr>
          <w:trHeight w:val="1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492F6A" w:rsidRPr="00ED1C1D" w:rsidRDefault="00271458" w:rsidP="00D55AC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D1C1D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 w:rsidR="00D55ACC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»</w:t>
            </w:r>
            <w:proofErr w:type="gramEnd"/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D55ACC">
              <w:rPr>
                <w:rFonts w:ascii="Times New Roman" w:eastAsia="Times New Roman" w:hAnsi="Times New Roman" w:cs="Times New Roman"/>
                <w:sz w:val="28"/>
              </w:rPr>
              <w:t>июля</w:t>
            </w: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  20</w:t>
            </w:r>
            <w:r w:rsidR="00D55ACC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</w:tcPr>
          <w:p w:rsidR="00492F6A" w:rsidRPr="00ED1C1D" w:rsidRDefault="00271458" w:rsidP="00D5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Pr="00ED1C1D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55ACC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3091" w:type="dxa"/>
            <w:shd w:val="clear" w:color="000000" w:fill="FFFFFF"/>
            <w:tcMar>
              <w:left w:w="108" w:type="dxa"/>
              <w:right w:w="108" w:type="dxa"/>
            </w:tcMar>
          </w:tcPr>
          <w:p w:rsidR="00492F6A" w:rsidRPr="00ED1C1D" w:rsidRDefault="00271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         п. Матвеев Курган</w:t>
            </w:r>
          </w:p>
        </w:tc>
      </w:tr>
    </w:tbl>
    <w:p w:rsidR="00492F6A" w:rsidRDefault="0027145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</w:tblGrid>
      <w:tr w:rsidR="00492F6A" w:rsidRPr="00ED1C1D" w:rsidTr="00ED1C1D">
        <w:trPr>
          <w:trHeight w:val="995"/>
        </w:trPr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492F6A" w:rsidRPr="00ED1C1D" w:rsidRDefault="002714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1C1D"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Матвеево-Курганского сельского поселения </w:t>
            </w:r>
            <w:r w:rsidRPr="00ED1C1D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ED1C1D">
              <w:rPr>
                <w:rFonts w:ascii="Times New Roman" w:eastAsia="Times New Roman" w:hAnsi="Times New Roman" w:cs="Times New Roman"/>
                <w:sz w:val="28"/>
              </w:rPr>
              <w:t>252 от 24.12.2018г.</w:t>
            </w:r>
          </w:p>
        </w:tc>
      </w:tr>
    </w:tbl>
    <w:p w:rsidR="00492F6A" w:rsidRDefault="00492F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92F6A" w:rsidRDefault="00271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на основании протеста Прокуратуры Матвеево-Курганского района от 28.10.2019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07-45-2019,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492F6A" w:rsidRDefault="0049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ПОСТАНОВЛЯЮ: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>В  постановление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Администрации Матвеево-Курганского сельского поселения  «Об утверждении административного регламента 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от 24.12.2018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252, внести следующие изменения:</w:t>
      </w:r>
    </w:p>
    <w:p w:rsidR="00492F6A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Подпункт 5.2.2. пункта 5.2. раздела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приложения к постановлению изложить  в  следующей редакции:</w:t>
      </w:r>
    </w:p>
    <w:p w:rsidR="00492F6A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«5.2.2.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сельского поселения»;</w:t>
      </w:r>
    </w:p>
    <w:p w:rsidR="00492F6A" w:rsidRPr="00ED1C1D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ED1C1D">
        <w:rPr>
          <w:rFonts w:ascii="Times New Roman" w:eastAsia="Times New Roman" w:hAnsi="Times New Roman" w:cs="Times New Roman"/>
          <w:sz w:val="28"/>
        </w:rPr>
        <w:t xml:space="preserve">1.2. Приложение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 xml:space="preserve">1, к административному регламенту, изложить в редакции  согласно приложению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 xml:space="preserve"> 1;</w:t>
      </w:r>
    </w:p>
    <w:p w:rsidR="00492F6A" w:rsidRPr="00ED1C1D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lastRenderedPageBreak/>
        <w:t xml:space="preserve">         1.3. Приложение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 xml:space="preserve">2, к административному регламенту, изложить в редакции  согласно приложению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 xml:space="preserve"> 2.</w:t>
      </w:r>
    </w:p>
    <w:p w:rsidR="00492F6A" w:rsidRPr="00271458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Признать утратившим силу постановление Администрации Матвеево-Курганского сельского поселения  «О внесении изменений в  постановление Администрации Матвеево-Курганского сельского поселения </w:t>
      </w:r>
      <w:r w:rsidRPr="00271458">
        <w:rPr>
          <w:rFonts w:ascii="Times New Roman" w:eastAsia="Times New Roman" w:hAnsi="Times New Roman" w:cs="Times New Roman"/>
          <w:sz w:val="28"/>
        </w:rPr>
        <w:t xml:space="preserve">от 24.12.2018 </w:t>
      </w:r>
      <w:r w:rsidRPr="00271458">
        <w:rPr>
          <w:rFonts w:ascii="Times New Roman" w:eastAsia="Segoe UI Symbol" w:hAnsi="Times New Roman" w:cs="Times New Roman"/>
          <w:sz w:val="28"/>
        </w:rPr>
        <w:t>№</w:t>
      </w:r>
      <w:r w:rsidRPr="00271458">
        <w:rPr>
          <w:rFonts w:ascii="Times New Roman" w:eastAsia="Times New Roman" w:hAnsi="Times New Roman" w:cs="Times New Roman"/>
          <w:sz w:val="28"/>
        </w:rPr>
        <w:t xml:space="preserve"> 252» от 20.11.2019 </w:t>
      </w:r>
      <w:r w:rsidRPr="00271458">
        <w:rPr>
          <w:rFonts w:ascii="Times New Roman" w:eastAsia="Segoe UI Symbol" w:hAnsi="Times New Roman" w:cs="Times New Roman"/>
          <w:sz w:val="28"/>
        </w:rPr>
        <w:t>№</w:t>
      </w:r>
      <w:r w:rsidRPr="00271458">
        <w:rPr>
          <w:rFonts w:ascii="Times New Roman" w:eastAsia="Times New Roman" w:hAnsi="Times New Roman" w:cs="Times New Roman"/>
          <w:sz w:val="28"/>
        </w:rPr>
        <w:t xml:space="preserve"> 137.</w:t>
      </w:r>
    </w:p>
    <w:p w:rsidR="00492F6A" w:rsidRDefault="00271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в информационном бюллетене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на сайте Администрации Матвеево-Курганского сельского поселения в информационно-телекоммуникационной сети «Интернет».</w:t>
      </w:r>
    </w:p>
    <w:p w:rsidR="00492F6A" w:rsidRDefault="0027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4. Контроль за выполнением постановления оставляю за собой.</w:t>
      </w:r>
    </w:p>
    <w:p w:rsidR="00492F6A" w:rsidRDefault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271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Администрации</w:t>
      </w:r>
    </w:p>
    <w:p w:rsidR="00492F6A" w:rsidRDefault="00271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Матвеево-Курганского</w:t>
      </w:r>
    </w:p>
    <w:p w:rsidR="00492F6A" w:rsidRDefault="0027145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</w:t>
      </w:r>
      <w:r w:rsidR="00ED1C1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Г.В.Щеткова</w:t>
      </w:r>
      <w:proofErr w:type="spellEnd"/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2F6A" w:rsidRDefault="00492F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492F6A" w:rsidP="00ED1C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D1C1D" w:rsidRDefault="00ED1C1D" w:rsidP="00ED1C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D1C1D" w:rsidRDefault="002714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D1C1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</w:p>
    <w:p w:rsidR="00ED1C1D" w:rsidRDefault="00ED1C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5ACC" w:rsidRDefault="00ED1C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 w:rsidR="00D55ACC">
        <w:rPr>
          <w:rFonts w:ascii="Times New Roman" w:eastAsia="Times New Roman" w:hAnsi="Times New Roman" w:cs="Times New Roman"/>
          <w:sz w:val="20"/>
        </w:rPr>
        <w:t xml:space="preserve">                         </w:t>
      </w:r>
    </w:p>
    <w:p w:rsidR="00492F6A" w:rsidRPr="00ED1C1D" w:rsidRDefault="00D55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="00271458" w:rsidRPr="00ED1C1D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271458" w:rsidRPr="00ED1C1D">
        <w:rPr>
          <w:rFonts w:ascii="Times New Roman" w:eastAsia="Segoe UI Symbol" w:hAnsi="Times New Roman" w:cs="Times New Roman"/>
          <w:sz w:val="28"/>
        </w:rPr>
        <w:t>№</w:t>
      </w:r>
      <w:r w:rsidR="00271458" w:rsidRPr="00ED1C1D">
        <w:rPr>
          <w:rFonts w:ascii="Times New Roman" w:eastAsia="Times New Roman" w:hAnsi="Times New Roman" w:cs="Times New Roman"/>
          <w:sz w:val="28"/>
        </w:rPr>
        <w:t>1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к постановлению    Администрации 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Матвеево-Курганского сельского 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поселения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="00D55ACC">
        <w:rPr>
          <w:rFonts w:ascii="Times New Roman" w:eastAsia="Segoe UI Symbol" w:hAnsi="Times New Roman" w:cs="Times New Roman"/>
          <w:sz w:val="28"/>
        </w:rPr>
        <w:t xml:space="preserve"> 98</w:t>
      </w:r>
      <w:r w:rsidRPr="00ED1C1D">
        <w:rPr>
          <w:rFonts w:ascii="Times New Roman" w:eastAsia="Times New Roman" w:hAnsi="Times New Roman" w:cs="Times New Roman"/>
          <w:sz w:val="28"/>
        </w:rPr>
        <w:t xml:space="preserve"> от </w:t>
      </w:r>
      <w:r w:rsidR="00D55ACC">
        <w:rPr>
          <w:rFonts w:ascii="Times New Roman" w:eastAsia="Times New Roman" w:hAnsi="Times New Roman" w:cs="Times New Roman"/>
          <w:sz w:val="28"/>
        </w:rPr>
        <w:t>21</w:t>
      </w:r>
      <w:r w:rsidRPr="00ED1C1D">
        <w:rPr>
          <w:rFonts w:ascii="Times New Roman" w:eastAsia="Times New Roman" w:hAnsi="Times New Roman" w:cs="Times New Roman"/>
          <w:sz w:val="28"/>
        </w:rPr>
        <w:t>.</w:t>
      </w:r>
      <w:r w:rsidR="00D55ACC">
        <w:rPr>
          <w:rFonts w:ascii="Times New Roman" w:eastAsia="Times New Roman" w:hAnsi="Times New Roman" w:cs="Times New Roman"/>
          <w:sz w:val="28"/>
        </w:rPr>
        <w:t>07</w:t>
      </w:r>
      <w:r w:rsidRPr="00ED1C1D">
        <w:rPr>
          <w:rFonts w:ascii="Times New Roman" w:eastAsia="Times New Roman" w:hAnsi="Times New Roman" w:cs="Times New Roman"/>
          <w:sz w:val="28"/>
        </w:rPr>
        <w:t>.20</w:t>
      </w:r>
      <w:r w:rsidR="00D55ACC">
        <w:rPr>
          <w:rFonts w:ascii="Times New Roman" w:eastAsia="Times New Roman" w:hAnsi="Times New Roman" w:cs="Times New Roman"/>
          <w:sz w:val="28"/>
        </w:rPr>
        <w:t>21г.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ED1C1D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>1</w:t>
      </w:r>
    </w:p>
    <w:p w:rsidR="00492F6A" w:rsidRDefault="0027145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492F6A" w:rsidRDefault="00492F6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</w:rPr>
      </w:pPr>
    </w:p>
    <w:p w:rsidR="00492F6A" w:rsidRDefault="00492F6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492F6A" w:rsidRDefault="00271458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8785"/>
      </w:tblGrid>
      <w:tr w:rsidR="00492F6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92F6A" w:rsidRDefault="0027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492F6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оригинал</w:t>
            </w:r>
          </w:p>
        </w:tc>
      </w:tr>
      <w:tr w:rsidR="00492F6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являющегося физическим лицом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при предъявлении оригинала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удостоверение личности (для граждан Российской Федерации)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Удостоверение беженца в Российской Федерации (для беженцев)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Свидетельство о рассмотрении ходатайства о признании беженцем по существу на территории РФ (для беженцев)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Свидетельство о предоставлении временного убежища на территории РФ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2.7. Разрешение на временное проживание (для лиц без гражданства)</w:t>
            </w:r>
          </w:p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2.8. Вид на жительство (для лиц без гражданства)</w:t>
            </w:r>
          </w:p>
        </w:tc>
      </w:tr>
      <w:tr w:rsidR="00492F6A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подтверждающий полномочия представителя заявителя, в случае, если заявление подается представителем заявителя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Для представителей физического лица: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3.1.1. Доверенность, оформленная в установленном законом порядке, на представление интересов заявителя;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Для представителей юридического лица: 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492F6A" w:rsidRDefault="002714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3.2.2. Определение арбитражного суда о введении внешнего управления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492F6A" w:rsidRDefault="0049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92F6A" w:rsidRDefault="0027145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2F6A" w:rsidRDefault="00492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</w:p>
    <w:p w:rsid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2F6A" w:rsidRPr="00ED1C1D" w:rsidRDefault="00ED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  <w:r w:rsidR="00271458" w:rsidRPr="00ED1C1D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271458" w:rsidRPr="00ED1C1D">
        <w:rPr>
          <w:rFonts w:ascii="Times New Roman" w:eastAsia="Segoe UI Symbol" w:hAnsi="Times New Roman" w:cs="Times New Roman"/>
          <w:sz w:val="28"/>
        </w:rPr>
        <w:t>№</w:t>
      </w:r>
      <w:r w:rsidR="00271458" w:rsidRPr="00ED1C1D">
        <w:rPr>
          <w:rFonts w:ascii="Times New Roman" w:eastAsia="Times New Roman" w:hAnsi="Times New Roman" w:cs="Times New Roman"/>
          <w:sz w:val="28"/>
        </w:rPr>
        <w:t>2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к постановлению    Администрации 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Матвеево-Курганского сельского </w:t>
      </w:r>
    </w:p>
    <w:p w:rsidR="00492F6A" w:rsidRPr="00ED1C1D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поселения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="00D55ACC">
        <w:rPr>
          <w:rFonts w:ascii="Times New Roman" w:eastAsia="Segoe UI Symbol" w:hAnsi="Times New Roman" w:cs="Times New Roman"/>
          <w:sz w:val="28"/>
        </w:rPr>
        <w:t xml:space="preserve"> 98</w:t>
      </w:r>
      <w:r w:rsidRPr="00ED1C1D">
        <w:rPr>
          <w:rFonts w:ascii="Times New Roman" w:eastAsia="Times New Roman" w:hAnsi="Times New Roman" w:cs="Times New Roman"/>
          <w:sz w:val="28"/>
        </w:rPr>
        <w:t xml:space="preserve"> от </w:t>
      </w:r>
      <w:r w:rsidR="00D55ACC">
        <w:rPr>
          <w:rFonts w:ascii="Times New Roman" w:eastAsia="Times New Roman" w:hAnsi="Times New Roman" w:cs="Times New Roman"/>
          <w:sz w:val="28"/>
        </w:rPr>
        <w:t>21</w:t>
      </w:r>
      <w:r w:rsidRPr="00ED1C1D">
        <w:rPr>
          <w:rFonts w:ascii="Times New Roman" w:eastAsia="Times New Roman" w:hAnsi="Times New Roman" w:cs="Times New Roman"/>
          <w:sz w:val="28"/>
        </w:rPr>
        <w:t>.</w:t>
      </w:r>
      <w:r w:rsidR="00D55ACC">
        <w:rPr>
          <w:rFonts w:ascii="Times New Roman" w:eastAsia="Times New Roman" w:hAnsi="Times New Roman" w:cs="Times New Roman"/>
          <w:sz w:val="28"/>
        </w:rPr>
        <w:t>07</w:t>
      </w:r>
      <w:r w:rsidRPr="00ED1C1D">
        <w:rPr>
          <w:rFonts w:ascii="Times New Roman" w:eastAsia="Times New Roman" w:hAnsi="Times New Roman" w:cs="Times New Roman"/>
          <w:sz w:val="28"/>
        </w:rPr>
        <w:t>.20</w:t>
      </w:r>
      <w:r w:rsidR="00D55ACC">
        <w:rPr>
          <w:rFonts w:ascii="Times New Roman" w:eastAsia="Times New Roman" w:hAnsi="Times New Roman" w:cs="Times New Roman"/>
          <w:sz w:val="28"/>
        </w:rPr>
        <w:t>21г.</w:t>
      </w:r>
      <w:bookmarkStart w:id="0" w:name="_GoBack"/>
      <w:bookmarkEnd w:id="0"/>
    </w:p>
    <w:p w:rsidR="00492F6A" w:rsidRPr="00ED1C1D" w:rsidRDefault="00492F6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Pr="00ED1C1D" w:rsidRDefault="0027145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ED1C1D">
        <w:rPr>
          <w:rFonts w:ascii="Times New Roman" w:eastAsia="Segoe UI Symbol" w:hAnsi="Times New Roman" w:cs="Times New Roman"/>
          <w:sz w:val="28"/>
        </w:rPr>
        <w:t>№</w:t>
      </w:r>
      <w:r w:rsidRPr="00ED1C1D">
        <w:rPr>
          <w:rFonts w:ascii="Times New Roman" w:eastAsia="Times New Roman" w:hAnsi="Times New Roman" w:cs="Times New Roman"/>
          <w:sz w:val="28"/>
        </w:rPr>
        <w:t>2</w:t>
      </w:r>
    </w:p>
    <w:p w:rsidR="00492F6A" w:rsidRDefault="0027145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ED1C1D"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492F6A" w:rsidRDefault="00492F6A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государственных и муниципальных органов и организаций, </w:t>
      </w:r>
    </w:p>
    <w:p w:rsidR="00492F6A" w:rsidRDefault="002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которые заявитель вправе предоставить</w:t>
      </w:r>
    </w:p>
    <w:p w:rsidR="00492F6A" w:rsidRDefault="00492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8961"/>
      </w:tblGrid>
      <w:tr w:rsidR="00492F6A">
        <w:trPr>
          <w:trHeight w:val="60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92F6A" w:rsidRDefault="0027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492F6A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подтверждающий полномочия представителя заявителя, в случае, если заявление подается представителем заявителя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492F6A" w:rsidRDefault="00271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представителей физического лица:</w:t>
            </w:r>
          </w:p>
          <w:p w:rsidR="00492F6A" w:rsidRDefault="0027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государственной регистрации рождения;</w:t>
            </w:r>
          </w:p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 органа опеки и попечительства о назначении опекуна или попечителя.</w:t>
            </w:r>
          </w:p>
        </w:tc>
      </w:tr>
      <w:tr w:rsidR="00492F6A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2F6A" w:rsidRDefault="002714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Выписка из ЕГРН об объекте недвижимости (об испрашиваемом земельном участке) 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оригинал </w:t>
            </w:r>
          </w:p>
        </w:tc>
      </w:tr>
    </w:tbl>
    <w:p w:rsidR="00492F6A" w:rsidRDefault="0049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</w:rPr>
      </w:pPr>
    </w:p>
    <w:p w:rsidR="00492F6A" w:rsidRDefault="0049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92F6A" w:rsidRDefault="00492F6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</w:rPr>
      </w:pPr>
    </w:p>
    <w:p w:rsidR="00492F6A" w:rsidRDefault="00271458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</w:t>
      </w:r>
    </w:p>
    <w:sectPr w:rsidR="0049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A"/>
    <w:rsid w:val="00271458"/>
    <w:rsid w:val="00492F6A"/>
    <w:rsid w:val="00D55ACC"/>
    <w:rsid w:val="00E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A2D3-37C0-4B9B-B00C-C292E4B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2021-07-28T10:17:00Z</dcterms:created>
  <dcterms:modified xsi:type="dcterms:W3CDTF">2021-07-28T10:17:00Z</dcterms:modified>
</cp:coreProperties>
</file>