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dedDocument.xml" ContentType="application/vnd.openxmlformats-officedocument.wordprocessingml.commentsExtended+xml"/>
  <Override PartName="/word/commentsDocument.xml" ContentType="application/vnd.openxmlformats-officedocument.wordprocessingml.comments+xml"/>
  <Override PartName="/word/commentsIdsDocument.xml" ContentType="application/vnd.openxmlformats-officedocument.wordprocessingml.commentsIds+xml"/>
  <Override PartName="/word/commentsExtensibleDocument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03"/>
        <w:gridCol w:w="2551"/>
        <w:gridCol w:w="3544"/>
      </w:tblGrid>
      <w:tr w:rsidR="0013286E">
        <w:trPr>
          <w:trHeight w:val="850"/>
        </w:trPr>
        <w:tc>
          <w:tcPr>
            <w:tcW w:w="3403" w:type="dxa"/>
            <w:vMerge w:val="restart"/>
            <w:shd w:val="clear" w:color="auto" w:fill="auto"/>
          </w:tcPr>
          <w:bookmarkStart w:id="0" w:name="_GoBack"/>
          <w:bookmarkEnd w:id="0"/>
          <w:p w:rsidR="0013286E" w:rsidRDefault="00AE5E1A">
            <w:pPr>
              <w:spacing w:after="0" w:line="240" w:lineRule="auto"/>
              <w:ind w:left="3"/>
              <w:rPr>
                <w:rFonts w:ascii="Liberation Sans Narrow" w:hAnsi="Liberation Sans Narrow" w:cs="Liberation Sans Narrow"/>
                <w:sz w:val="26"/>
                <w:szCs w:val="26"/>
              </w:rPr>
            </w:pPr>
            <w:r>
              <w:rPr>
                <w:rFonts w:ascii="Liberation Sans Narrow" w:eastAsia="Liberation Sans Narrow" w:hAnsi="Liberation Sans Narrow" w:cs="Liberation Sans Narrow"/>
                <w:noProof/>
                <w:sz w:val="26"/>
                <w:szCs w:val="26"/>
                <w:lang w:eastAsia="ru-RU"/>
              </w:rPr>
              <mc:AlternateContent>
                <mc:Choice Requires="wpg">
                  <w:drawing>
                    <wp:anchor distT="0" distB="0" distL="114300" distR="114300" simplePos="0" relativeHeight="251669504" behindDoc="0" locked="0" layoutInCell="1" allowOverlap="1">
                      <wp:simplePos x="0" y="0"/>
                      <wp:positionH relativeFrom="column">
                        <wp:posOffset>105</wp:posOffset>
                      </wp:positionH>
                      <wp:positionV relativeFrom="paragraph">
                        <wp:posOffset>247</wp:posOffset>
                      </wp:positionV>
                      <wp:extent cx="1198800" cy="378000"/>
                      <wp:effectExtent l="0" t="0" r="0" b="3175"/>
                      <wp:wrapThrough wrapText="bothSides">
                        <wp:wrapPolygon edited="1">
                          <wp:start x="1830" y="0"/>
                          <wp:lineTo x="0" y="4356"/>
                          <wp:lineTo x="0" y="15973"/>
                          <wp:lineTo x="1603" y="21055"/>
                          <wp:lineTo x="5037" y="21055"/>
                          <wp:lineTo x="21291" y="20329"/>
                          <wp:lineTo x="21291" y="2904"/>
                          <wp:lineTo x="5037" y="0"/>
                          <wp:lineTo x="1830" y="0"/>
                        </wp:wrapPolygon>
                      </wp:wrapThrough>
                      <wp:docPr id="1" name="Рисунок 3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2" name="Рисунок 3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1198800" cy="378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  <a:miter/>
                              </a:ln>
                            </pic:spPr>
                          </pic:pic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position:absolute;z-index:251669504;o:allowoverlap:true;o:allowincell:true;mso-position-horizontal-relative:text;margin-left:0.01pt;mso-position-horizontal:absolute;mso-position-vertical-relative:text;margin-top:0.02pt;mso-position-vertical:absolute;width:94.39pt;height:29.76pt;mso-wrap-distance-left:9.00pt;mso-wrap-distance-top:0.00pt;mso-wrap-distance-right:9.00pt;mso-wrap-distance-bottom:0.00pt;" wrapcoords="8472 0 0 20167 0 73949 7421 97477 23319 97477 98569 94116 98569 13444 23319 0 8472 0" stroked="f">
                      <v:path textboxrect="0,0,0,0"/>
                      <w10:wrap type="through"/>
                      <v:imagedata r:id="rId8" o:title=""/>
                    </v:shape>
                  </w:pict>
                </mc:Fallback>
              </mc:AlternateContent>
            </w:r>
          </w:p>
        </w:tc>
        <w:tc>
          <w:tcPr>
            <w:tcW w:w="2551" w:type="dxa"/>
            <w:vMerge w:val="restart"/>
            <w:shd w:val="clear" w:color="auto" w:fill="auto"/>
          </w:tcPr>
          <w:p w:rsidR="0013286E" w:rsidRDefault="0013286E">
            <w:pPr>
              <w:spacing w:after="0" w:line="240" w:lineRule="auto"/>
              <w:ind w:left="3"/>
              <w:rPr>
                <w:rFonts w:ascii="Liberation Sans Narrow" w:hAnsi="Liberation Sans Narrow" w:cs="Liberation Sans Narrow"/>
                <w:sz w:val="26"/>
                <w:szCs w:val="26"/>
              </w:rPr>
            </w:pPr>
          </w:p>
        </w:tc>
        <w:tc>
          <w:tcPr>
            <w:tcW w:w="3544" w:type="dxa"/>
            <w:shd w:val="clear" w:color="auto" w:fill="auto"/>
          </w:tcPr>
          <w:p w:rsidR="0013286E" w:rsidRDefault="00AE5E1A">
            <w:pPr>
              <w:spacing w:after="0" w:line="240" w:lineRule="auto"/>
              <w:ind w:left="3"/>
              <w:rPr>
                <w:rFonts w:ascii="Liberation Sans Narrow" w:hAnsi="Liberation Sans Narrow" w:cs="Liberation Sans Narrow"/>
                <w:sz w:val="26"/>
                <w:szCs w:val="26"/>
              </w:rPr>
            </w:pPr>
            <w:r>
              <w:rPr>
                <w:rFonts w:ascii="Liberation Sans Narrow" w:eastAsia="Liberation Sans Narrow" w:hAnsi="Liberation Sans Narrow" w:cs="Liberation Sans Narrow"/>
                <w:sz w:val="26"/>
                <w:szCs w:val="26"/>
              </w:rPr>
              <w:t>Публичное акционерное общество</w:t>
            </w:r>
          </w:p>
          <w:p w:rsidR="0013286E" w:rsidRDefault="00AE5E1A">
            <w:pPr>
              <w:spacing w:after="0" w:line="240" w:lineRule="auto"/>
              <w:ind w:left="3"/>
              <w:rPr>
                <w:rFonts w:ascii="Liberation Sans Narrow" w:hAnsi="Liberation Sans Narrow" w:cs="Liberation Sans Narrow"/>
                <w:sz w:val="26"/>
                <w:szCs w:val="26"/>
              </w:rPr>
            </w:pPr>
            <w:r>
              <w:rPr>
                <w:rFonts w:ascii="Liberation Sans Narrow" w:eastAsia="Liberation Sans Narrow" w:hAnsi="Liberation Sans Narrow" w:cs="Liberation Sans Narrow"/>
                <w:sz w:val="26"/>
                <w:szCs w:val="26"/>
              </w:rPr>
              <w:t>«Россети Юг»</w:t>
            </w:r>
          </w:p>
        </w:tc>
      </w:tr>
      <w:tr w:rsidR="0013286E">
        <w:trPr>
          <w:trHeight w:val="142"/>
        </w:trPr>
        <w:tc>
          <w:tcPr>
            <w:tcW w:w="3403" w:type="dxa"/>
            <w:vMerge/>
            <w:shd w:val="clear" w:color="auto" w:fill="auto"/>
          </w:tcPr>
          <w:p w:rsidR="0013286E" w:rsidRDefault="0013286E">
            <w:pPr>
              <w:spacing w:after="0" w:line="240" w:lineRule="auto"/>
              <w:ind w:left="3"/>
            </w:pPr>
          </w:p>
        </w:tc>
        <w:tc>
          <w:tcPr>
            <w:tcW w:w="2551" w:type="dxa"/>
            <w:vMerge/>
            <w:shd w:val="clear" w:color="auto" w:fill="auto"/>
          </w:tcPr>
          <w:p w:rsidR="0013286E" w:rsidRDefault="0013286E">
            <w:pPr>
              <w:spacing w:after="0" w:line="240" w:lineRule="auto"/>
              <w:ind w:left="3"/>
              <w:jc w:val="center"/>
              <w:rPr>
                <w:rFonts w:ascii="PF Din Text Cond Pro Light" w:hAnsi="PF Din Text Cond Pro Light"/>
              </w:rPr>
            </w:pPr>
          </w:p>
        </w:tc>
        <w:tc>
          <w:tcPr>
            <w:tcW w:w="3544" w:type="dxa"/>
            <w:shd w:val="clear" w:color="auto" w:fill="auto"/>
          </w:tcPr>
          <w:p w:rsidR="0013286E" w:rsidRDefault="00AE5E1A">
            <w:pPr>
              <w:spacing w:after="0" w:line="240" w:lineRule="auto"/>
              <w:ind w:left="3"/>
              <w:rPr>
                <w:rFonts w:ascii="Liberation Sans Narrow" w:hAnsi="Liberation Sans Narrow" w:cs="Liberation Sans Narrow"/>
              </w:rPr>
            </w:pPr>
            <w:r>
              <w:rPr>
                <w:rFonts w:ascii="Liberation Sans Narrow" w:eastAsia="Liberation Sans Narrow" w:hAnsi="Liberation Sans Narrow" w:cs="Liberation Sans Narrow"/>
              </w:rPr>
              <w:t>ПРЕСС-РЕЛИЗ</w:t>
            </w:r>
          </w:p>
          <w:p w:rsidR="0013286E" w:rsidRDefault="0013286E">
            <w:pPr>
              <w:spacing w:after="0" w:line="240" w:lineRule="auto"/>
              <w:ind w:left="3"/>
              <w:rPr>
                <w:rFonts w:ascii="Liberation Sans Narrow" w:hAnsi="Liberation Sans Narrow" w:cs="Liberation Sans Narrow"/>
              </w:rPr>
            </w:pPr>
          </w:p>
          <w:p w:rsidR="0013286E" w:rsidRDefault="00AE5E1A">
            <w:pPr>
              <w:spacing w:after="0" w:line="240" w:lineRule="auto"/>
              <w:ind w:left="3"/>
              <w:rPr>
                <w:rFonts w:ascii="Liberation Sans Narrow" w:hAnsi="Liberation Sans Narrow" w:cs="Liberation Sans Narrow"/>
                <w:sz w:val="20"/>
                <w:szCs w:val="20"/>
              </w:rPr>
            </w:pPr>
            <w:r>
              <w:rPr>
                <w:rFonts w:ascii="Liberation Sans Narrow" w:eastAsia="Liberation Sans Narrow" w:hAnsi="Liberation Sans Narrow" w:cs="Liberation Sans Narrow"/>
              </w:rPr>
              <w:t>27.08.2026</w:t>
            </w:r>
          </w:p>
        </w:tc>
      </w:tr>
      <w:tr w:rsidR="0013286E">
        <w:trPr>
          <w:trHeight w:val="414"/>
        </w:trPr>
        <w:tc>
          <w:tcPr>
            <w:tcW w:w="3403" w:type="dxa"/>
            <w:vMerge/>
            <w:shd w:val="clear" w:color="auto" w:fill="auto"/>
            <w:vAlign w:val="bottom"/>
          </w:tcPr>
          <w:p w:rsidR="0013286E" w:rsidRDefault="0013286E">
            <w:pPr>
              <w:spacing w:after="0" w:line="240" w:lineRule="auto"/>
              <w:ind w:left="3"/>
              <w:rPr>
                <w:rFonts w:ascii="PF Din Text Cond Pro Light" w:hAnsi="PF Din Text Cond Pro Light"/>
                <w:sz w:val="20"/>
                <w:szCs w:val="20"/>
              </w:rPr>
            </w:pPr>
          </w:p>
        </w:tc>
        <w:tc>
          <w:tcPr>
            <w:tcW w:w="2551" w:type="dxa"/>
            <w:vMerge/>
            <w:shd w:val="clear" w:color="auto" w:fill="auto"/>
            <w:vAlign w:val="bottom"/>
          </w:tcPr>
          <w:p w:rsidR="0013286E" w:rsidRDefault="0013286E">
            <w:pPr>
              <w:spacing w:after="0" w:line="240" w:lineRule="auto"/>
              <w:ind w:left="3"/>
              <w:jc w:val="center"/>
              <w:rPr>
                <w:rFonts w:ascii="PF Din Text Cond Pro Light" w:hAnsi="PF Din Text Cond Pro Light"/>
                <w:sz w:val="20"/>
                <w:szCs w:val="20"/>
              </w:rPr>
            </w:pPr>
          </w:p>
        </w:tc>
        <w:tc>
          <w:tcPr>
            <w:tcW w:w="3544" w:type="dxa"/>
            <w:shd w:val="clear" w:color="auto" w:fill="auto"/>
            <w:vAlign w:val="bottom"/>
          </w:tcPr>
          <w:p w:rsidR="0013286E" w:rsidRDefault="0013286E">
            <w:pPr>
              <w:spacing w:after="0" w:line="240" w:lineRule="auto"/>
              <w:rPr>
                <w:rFonts w:ascii="Liberation Sans Narrow" w:hAnsi="Liberation Sans Narrow" w:cs="Liberation Sans Narrow"/>
                <w:sz w:val="20"/>
                <w:szCs w:val="20"/>
              </w:rPr>
            </w:pPr>
          </w:p>
        </w:tc>
      </w:tr>
    </w:tbl>
    <w:p w:rsidR="0013286E" w:rsidRDefault="00AE5E1A">
      <w:pPr>
        <w:spacing w:after="0" w:line="240" w:lineRule="auto"/>
        <w:jc w:val="center"/>
        <w:rPr>
          <w:rFonts w:ascii="Liberation Sans Narrow" w:hAnsi="Liberation Sans Narrow" w:cs="Liberation Sans Narrow"/>
          <w:b/>
          <w:bCs/>
          <w:sz w:val="26"/>
          <w:szCs w:val="26"/>
        </w:rPr>
      </w:pPr>
      <w:r>
        <w:rPr>
          <w:rFonts w:ascii="Liberation Sans Narrow" w:eastAsia="Liberation Sans Narrow" w:hAnsi="Liberation Sans Narrow" w:cs="Liberation Sans Narrow"/>
          <w:b/>
          <w:bCs/>
          <w:sz w:val="26"/>
          <w:szCs w:val="26"/>
        </w:rPr>
        <w:t>«Россети Юг» отремонтировали в Ростовской области 293 км ЛЭП и 694 трансформаторные подстанции</w:t>
      </w:r>
    </w:p>
    <w:p w:rsidR="0013286E" w:rsidRDefault="0013286E">
      <w:pPr>
        <w:spacing w:after="0" w:line="240" w:lineRule="auto"/>
        <w:ind w:firstLine="851"/>
        <w:jc w:val="both"/>
        <w:rPr>
          <w:rFonts w:ascii="Liberation Sans Narrow" w:eastAsia="Liberation Sans Narrow" w:hAnsi="Liberation Sans Narrow" w:cs="Liberation Sans Narrow"/>
          <w:bCs/>
          <w:sz w:val="26"/>
          <w:szCs w:val="26"/>
        </w:rPr>
      </w:pPr>
    </w:p>
    <w:p w:rsidR="0013286E" w:rsidRDefault="00AE5E1A">
      <w:pPr>
        <w:spacing w:after="0" w:line="240" w:lineRule="auto"/>
        <w:ind w:firstLine="708"/>
        <w:jc w:val="both"/>
        <w:rPr>
          <w:rFonts w:ascii="Liberation Sans Narrow" w:eastAsia="Liberation Sans Narrow" w:hAnsi="Liberation Sans Narrow" w:cs="Liberation Sans Narrow"/>
          <w:sz w:val="26"/>
          <w:szCs w:val="26"/>
        </w:rPr>
      </w:pPr>
      <w:r>
        <w:rPr>
          <w:rFonts w:ascii="Liberation Sans Narrow" w:eastAsia="Liberation Sans Narrow" w:hAnsi="Liberation Sans Narrow" w:cs="Liberation Sans Narrow"/>
          <w:sz w:val="26"/>
          <w:szCs w:val="26"/>
        </w:rPr>
        <w:t>Специалисты филиала компании «Россети Юг» – «Ростовэнерго» с начала</w:t>
      </w:r>
      <w:r>
        <w:rPr>
          <w:rFonts w:ascii="Liberation Sans Narrow" w:eastAsia="Liberation Sans Narrow" w:hAnsi="Liberation Sans Narrow" w:cs="Liberation Sans Narrow"/>
          <w:sz w:val="26"/>
          <w:szCs w:val="26"/>
        </w:rPr>
        <w:t xml:space="preserve"> 2026 года отремонтировали на территории Ростовской области 293 км воздушных линий электропередачи </w:t>
      </w:r>
      <w:r>
        <w:rPr>
          <w:rFonts w:ascii="Liberation Sans Narrow" w:eastAsia="Liberation Sans Narrow" w:hAnsi="Liberation Sans Narrow" w:cs="Liberation Sans Narrow"/>
          <w:sz w:val="26"/>
          <w:szCs w:val="26"/>
          <w:highlight w:val="white"/>
        </w:rPr>
        <w:t xml:space="preserve">(ЛЭП) </w:t>
      </w:r>
      <w:r>
        <w:rPr>
          <w:rFonts w:ascii="Liberation Sans Narrow" w:eastAsia="Liberation Sans Narrow" w:hAnsi="Liberation Sans Narrow" w:cs="Liberation Sans Narrow"/>
          <w:sz w:val="26"/>
          <w:szCs w:val="26"/>
        </w:rPr>
        <w:t xml:space="preserve">всех классов напряжения и 694 трансформаторные подстанции 6-10/0,4 кВ. </w:t>
      </w:r>
    </w:p>
    <w:p w:rsidR="0013286E" w:rsidRDefault="0013286E">
      <w:pPr>
        <w:spacing w:after="0" w:line="240" w:lineRule="auto"/>
        <w:jc w:val="both"/>
        <w:rPr>
          <w:rFonts w:ascii="Liberation Sans Narrow" w:eastAsia="Liberation Sans Narrow" w:hAnsi="Liberation Sans Narrow" w:cs="Liberation Sans Narrow"/>
          <w:sz w:val="26"/>
          <w:szCs w:val="26"/>
        </w:rPr>
      </w:pPr>
    </w:p>
    <w:p w:rsidR="0013286E" w:rsidRDefault="00AE5E1A">
      <w:pPr>
        <w:spacing w:after="0" w:line="240" w:lineRule="auto"/>
        <w:ind w:firstLine="851"/>
        <w:jc w:val="both"/>
        <w:rPr>
          <w:rFonts w:ascii="Liberation Sans Narrow" w:eastAsia="Liberation Sans Narrow" w:hAnsi="Liberation Sans Narrow" w:cs="Liberation Sans Narrow"/>
          <w:sz w:val="26"/>
          <w:szCs w:val="26"/>
        </w:rPr>
      </w:pPr>
      <w:r>
        <w:rPr>
          <w:rFonts w:ascii="Liberation Sans Narrow" w:eastAsia="Liberation Sans Narrow" w:hAnsi="Liberation Sans Narrow" w:cs="Liberation Sans Narrow"/>
          <w:sz w:val="26"/>
          <w:szCs w:val="26"/>
        </w:rPr>
        <w:t xml:space="preserve">На </w:t>
      </w:r>
      <w:r>
        <w:rPr>
          <w:rFonts w:ascii="Liberation Sans Narrow" w:eastAsia="Liberation Sans Narrow" w:hAnsi="Liberation Sans Narrow" w:cs="Liberation Sans Narrow"/>
          <w:sz w:val="26"/>
          <w:szCs w:val="26"/>
          <w:highlight w:val="white"/>
        </w:rPr>
        <w:t>ЛЭП</w:t>
      </w:r>
      <w:r>
        <w:rPr>
          <w:rFonts w:ascii="Liberation Sans Narrow" w:eastAsia="Liberation Sans Narrow" w:hAnsi="Liberation Sans Narrow" w:cs="Liberation Sans Narrow"/>
          <w:sz w:val="26"/>
          <w:szCs w:val="26"/>
        </w:rPr>
        <w:t xml:space="preserve"> энергетики </w:t>
      </w:r>
      <w:r>
        <w:rPr>
          <w:rFonts w:ascii="Liberation Sans Narrow" w:eastAsia="Liberation Sans Narrow" w:hAnsi="Liberation Sans Narrow" w:cs="Liberation Sans Narrow"/>
          <w:sz w:val="26"/>
          <w:szCs w:val="26"/>
        </w:rPr>
        <w:t xml:space="preserve">заменили 11,6 тысячи поврежденных изоляторов и 116 км провода, установили 992 новые опоры. В общем объеме ремонтных работ доля сетей низкого напряжения, по которым электроэнергия поступает непосредственно в жилые дома потребителей, составила 67 %. </w:t>
      </w:r>
    </w:p>
    <w:p w:rsidR="0013286E" w:rsidRDefault="0013286E">
      <w:pPr>
        <w:spacing w:after="0" w:line="240" w:lineRule="auto"/>
        <w:ind w:firstLine="851"/>
        <w:jc w:val="both"/>
        <w:rPr>
          <w:rFonts w:ascii="Liberation Sans Narrow" w:eastAsia="Liberation Sans Narrow" w:hAnsi="Liberation Sans Narrow" w:cs="Liberation Sans Narrow"/>
          <w:sz w:val="26"/>
          <w:szCs w:val="26"/>
        </w:rPr>
      </w:pPr>
    </w:p>
    <w:p w:rsidR="0013286E" w:rsidRDefault="00AE5E1A">
      <w:pPr>
        <w:spacing w:after="0" w:line="240" w:lineRule="auto"/>
        <w:ind w:firstLine="851"/>
        <w:jc w:val="both"/>
        <w:rPr>
          <w:rFonts w:ascii="Liberation Sans Narrow" w:eastAsia="Liberation Sans Narrow" w:hAnsi="Liberation Sans Narrow" w:cs="Liberation Sans Narrow"/>
          <w:sz w:val="26"/>
          <w:szCs w:val="26"/>
        </w:rPr>
      </w:pPr>
      <w:r>
        <w:rPr>
          <w:rFonts w:ascii="Liberation Sans Narrow" w:eastAsia="Liberation Sans Narrow" w:hAnsi="Liberation Sans Narrow" w:cs="Liberation Sans Narrow"/>
          <w:sz w:val="26"/>
          <w:szCs w:val="26"/>
        </w:rPr>
        <w:t>На лин</w:t>
      </w:r>
      <w:r>
        <w:rPr>
          <w:rFonts w:ascii="Liberation Sans Narrow" w:eastAsia="Liberation Sans Narrow" w:hAnsi="Liberation Sans Narrow" w:cs="Liberation Sans Narrow"/>
          <w:sz w:val="26"/>
          <w:szCs w:val="26"/>
        </w:rPr>
        <w:t xml:space="preserve">иях электропередачи 0,4-10 кВ специалисты провели замену 80 км неизолированного провода на самонесущий изолированный с улучшенными характеристиками. Он более надежен по сравнению с неизолированным проводом, обладает повышенной прочностью, имеет длительный </w:t>
      </w:r>
      <w:r>
        <w:rPr>
          <w:rFonts w:ascii="Liberation Sans Narrow" w:eastAsia="Liberation Sans Narrow" w:hAnsi="Liberation Sans Narrow" w:cs="Liberation Sans Narrow"/>
          <w:sz w:val="26"/>
          <w:szCs w:val="26"/>
        </w:rPr>
        <w:t>срок эксплуатации.</w:t>
      </w:r>
    </w:p>
    <w:p w:rsidR="0013286E" w:rsidRDefault="0013286E">
      <w:pPr>
        <w:spacing w:after="0" w:line="240" w:lineRule="auto"/>
        <w:ind w:firstLine="851"/>
        <w:jc w:val="both"/>
        <w:rPr>
          <w:rFonts w:ascii="Liberation Sans Narrow" w:eastAsia="Liberation Sans Narrow" w:hAnsi="Liberation Sans Narrow" w:cs="Liberation Sans Narrow"/>
          <w:sz w:val="26"/>
          <w:szCs w:val="26"/>
        </w:rPr>
      </w:pPr>
    </w:p>
    <w:p w:rsidR="0013286E" w:rsidRDefault="00AE5E1A">
      <w:pPr>
        <w:spacing w:after="0" w:line="240" w:lineRule="auto"/>
        <w:ind w:firstLine="851"/>
        <w:jc w:val="both"/>
        <w:rPr>
          <w:rFonts w:ascii="Liberation Sans Narrow" w:eastAsia="Liberation Sans Narrow" w:hAnsi="Liberation Sans Narrow" w:cs="Liberation Sans Narrow"/>
          <w:sz w:val="26"/>
          <w:szCs w:val="26"/>
        </w:rPr>
      </w:pPr>
      <w:r>
        <w:rPr>
          <w:rFonts w:ascii="Liberation Sans Narrow" w:eastAsia="Liberation Sans Narrow" w:hAnsi="Liberation Sans Narrow" w:cs="Liberation Sans Narrow"/>
          <w:sz w:val="26"/>
          <w:szCs w:val="26"/>
        </w:rPr>
        <w:t>На подстанциях специалисты выполнили ремонт 2,2 тысячи единиц оборудования, включая силовые трансформаторы, выключатели и разъединители. При этом использовались материалы отечественного производства.</w:t>
      </w:r>
    </w:p>
    <w:p w:rsidR="0013286E" w:rsidRDefault="0013286E">
      <w:pPr>
        <w:spacing w:after="0" w:line="240" w:lineRule="auto"/>
        <w:ind w:firstLine="851"/>
        <w:jc w:val="both"/>
        <w:rPr>
          <w:rFonts w:ascii="Liberation Sans Narrow" w:eastAsia="Liberation Sans Narrow" w:hAnsi="Liberation Sans Narrow" w:cs="Liberation Sans Narrow"/>
          <w:sz w:val="26"/>
          <w:szCs w:val="26"/>
        </w:rPr>
      </w:pPr>
    </w:p>
    <w:p w:rsidR="0013286E" w:rsidRDefault="00AE5E1A">
      <w:pPr>
        <w:spacing w:after="0" w:line="240" w:lineRule="auto"/>
        <w:ind w:firstLine="851"/>
        <w:jc w:val="both"/>
        <w:rPr>
          <w:rFonts w:ascii="Liberation Sans Narrow" w:eastAsia="Liberation Sans Narrow" w:hAnsi="Liberation Sans Narrow" w:cs="Liberation Sans Narrow"/>
          <w:sz w:val="26"/>
          <w:szCs w:val="26"/>
        </w:rPr>
      </w:pPr>
      <w:r>
        <w:rPr>
          <w:rFonts w:ascii="Liberation Sans Narrow" w:eastAsia="Liberation Sans Narrow" w:hAnsi="Liberation Sans Narrow" w:cs="Liberation Sans Narrow"/>
          <w:sz w:val="26"/>
          <w:szCs w:val="26"/>
        </w:rPr>
        <w:t>Для снижения рисков возникновения т</w:t>
      </w:r>
      <w:r>
        <w:rPr>
          <w:rFonts w:ascii="Liberation Sans Narrow" w:eastAsia="Liberation Sans Narrow" w:hAnsi="Liberation Sans Narrow" w:cs="Liberation Sans Narrow"/>
          <w:sz w:val="26"/>
          <w:szCs w:val="26"/>
        </w:rPr>
        <w:t>ехнологических нарушений из-за падения веток и деревьев на провода энергетики расчистили от древесно-кустарниковой растительности 369,5 га охранных зон воздушных линий электропередачи.</w:t>
      </w:r>
    </w:p>
    <w:p w:rsidR="0013286E" w:rsidRDefault="0013286E">
      <w:pPr>
        <w:spacing w:after="0" w:line="240" w:lineRule="auto"/>
        <w:jc w:val="both"/>
        <w:rPr>
          <w:rFonts w:ascii="Liberation Sans Narrow" w:eastAsia="Liberation Sans Narrow" w:hAnsi="Liberation Sans Narrow" w:cs="Liberation Sans Narrow"/>
          <w:sz w:val="26"/>
          <w:szCs w:val="26"/>
        </w:rPr>
      </w:pPr>
    </w:p>
    <w:p w:rsidR="0013286E" w:rsidRDefault="0013286E">
      <w:pPr>
        <w:spacing w:after="0" w:line="240" w:lineRule="auto"/>
        <w:ind w:firstLine="851"/>
        <w:jc w:val="both"/>
        <w:rPr>
          <w:rFonts w:ascii="Liberation Sans Narrow" w:hAnsi="Liberation Sans Narrow" w:cs="Liberation Sans Narrow"/>
          <w:sz w:val="26"/>
          <w:szCs w:val="26"/>
        </w:rPr>
      </w:pPr>
    </w:p>
    <w:p w:rsidR="0013286E" w:rsidRDefault="00AE5E1A">
      <w:pPr>
        <w:jc w:val="both"/>
        <w:rPr>
          <w:rFonts w:ascii="Liberation Sans Narrow" w:hAnsi="Liberation Sans Narrow" w:cs="Liberation Sans Narrow"/>
          <w:sz w:val="26"/>
          <w:szCs w:val="26"/>
        </w:rPr>
      </w:pPr>
      <w:hyperlink r:id="rId9" w:tooltip="https://web.max.ru/-68416737847864" w:history="1">
        <w:r>
          <w:rPr>
            <w:rStyle w:val="af7"/>
            <w:rFonts w:ascii="Liberation Sans Narrow" w:eastAsia="Liberation Sans Narrow" w:hAnsi="Liberation Sans Narrow" w:cs="Liberation Sans Narrow"/>
            <w:sz w:val="24"/>
            <w:szCs w:val="24"/>
          </w:rPr>
          <w:t>«Россети» в МАКС</w:t>
        </w:r>
      </w:hyperlink>
    </w:p>
    <w:p w:rsidR="0013286E" w:rsidRDefault="00AE5E1A">
      <w:pPr>
        <w:jc w:val="both"/>
        <w:rPr>
          <w:rFonts w:ascii="Liberation Sans Narrow" w:hAnsi="Liberation Sans Narrow" w:cs="Liberation Sans Narrow"/>
          <w:sz w:val="26"/>
          <w:szCs w:val="26"/>
        </w:rPr>
      </w:pPr>
      <w:hyperlink r:id="rId10" w:tooltip="https://max.ru/rosseti_yug" w:history="1">
        <w:r>
          <w:rPr>
            <w:rStyle w:val="af7"/>
            <w:rFonts w:ascii="Liberation Sans Narrow" w:hAnsi="Liberation Sans Narrow" w:cs="Liberation Sans Narrow"/>
            <w:sz w:val="26"/>
            <w:szCs w:val="26"/>
          </w:rPr>
          <w:t>«Россети Юг» в МАКС</w:t>
        </w:r>
      </w:hyperlink>
    </w:p>
    <w:p w:rsidR="0013286E" w:rsidRDefault="0013286E">
      <w:pPr>
        <w:jc w:val="both"/>
        <w:rPr>
          <w:rFonts w:ascii="Liberation Sans Narrow" w:hAnsi="Liberation Sans Narrow" w:cs="Liberation Sans Narrow"/>
          <w:sz w:val="26"/>
          <w:szCs w:val="26"/>
        </w:rPr>
      </w:pPr>
    </w:p>
    <w:tbl>
      <w:tblPr>
        <w:tblW w:w="9498" w:type="dxa"/>
        <w:tblBorders>
          <w:top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498"/>
      </w:tblGrid>
      <w:tr w:rsidR="0013286E">
        <w:trPr>
          <w:trHeight w:val="1516"/>
        </w:trPr>
        <w:tc>
          <w:tcPr>
            <w:tcW w:w="9498" w:type="dxa"/>
            <w:shd w:val="clear" w:color="auto" w:fill="auto"/>
            <w:tcMar>
              <w:top w:w="284" w:type="dxa"/>
            </w:tcMar>
          </w:tcPr>
          <w:p w:rsidR="0013286E" w:rsidRDefault="00AE5E1A">
            <w:pPr>
              <w:spacing w:after="160" w:line="240" w:lineRule="auto"/>
              <w:jc w:val="both"/>
            </w:pPr>
            <w:r>
              <w:rPr>
                <w:rFonts w:ascii="Liberation Sans Narrow" w:hAnsi="Liberation Sans Narrow" w:cs="Liberation Sans Narrow"/>
                <w:sz w:val="18"/>
                <w:szCs w:val="18"/>
              </w:rPr>
              <w:t xml:space="preserve">Группа «Россети» – один из крупнейших в мире электросетевых холдингов, обеспечивающий электроснабжение потребителей в 82 </w:t>
            </w:r>
            <w:r>
              <w:rPr>
                <w:rFonts w:ascii="Liberation Sans Narrow" w:hAnsi="Liberation Sans Narrow" w:cs="Liberation Sans Narrow"/>
                <w:sz w:val="18"/>
                <w:szCs w:val="18"/>
              </w:rPr>
              <w:t>регионах России. В управлении находятся более 2,6 млн км линий электропередачи и электрические подстанции общей мощностью 900 тыс. МВА. По сетям Группы «Россети» передается более 80 % всей вырабатываемой в стране электроэнергии. В состав Группы входят 38 д</w:t>
            </w:r>
            <w:r>
              <w:rPr>
                <w:rFonts w:ascii="Liberation Sans Narrow" w:hAnsi="Liberation Sans Narrow" w:cs="Liberation Sans Narrow"/>
                <w:sz w:val="18"/>
                <w:szCs w:val="18"/>
              </w:rPr>
              <w:t>очерних и зависимых обществ, в том числе 17 сетевых компаний. Общая численность персонала составляет порядка 235 тыс. человек.  Контролирующим акционером материнской компании – ПАО «Россети» – является государство в лице Федерального агентства по управлени</w:t>
            </w:r>
            <w:r>
              <w:rPr>
                <w:rFonts w:ascii="Liberation Sans Narrow" w:hAnsi="Liberation Sans Narrow" w:cs="Liberation Sans Narrow"/>
                <w:sz w:val="18"/>
                <w:szCs w:val="18"/>
              </w:rPr>
              <w:t>ю государственным имуществом.</w:t>
            </w:r>
          </w:p>
          <w:p w:rsidR="0013286E" w:rsidRDefault="00AE5E1A">
            <w:pPr>
              <w:spacing w:after="160" w:line="240" w:lineRule="auto"/>
              <w:jc w:val="both"/>
              <w:rPr>
                <w:rFonts w:ascii="Liberation Sans Narrow" w:hAnsi="Liberation Sans Narrow" w:cs="Liberation Sans Narrow"/>
                <w:sz w:val="18"/>
                <w:szCs w:val="18"/>
              </w:rPr>
            </w:pPr>
            <w:r>
              <w:rPr>
                <w:rFonts w:ascii="Liberation Sans Narrow" w:hAnsi="Liberation Sans Narrow" w:cs="Liberation Sans Narrow"/>
                <w:sz w:val="18"/>
                <w:szCs w:val="18"/>
              </w:rPr>
              <w:t>ПАО «Россети Юг» отвечает за транспорт электрической энергии по сетям 220 кВ и ниже на территории Астраханской, Волгоградской и Ростовской областей, Краснодарского края, Республик Адыгея и Калмыкия, федеральной территории «Сир</w:t>
            </w:r>
            <w:r>
              <w:rPr>
                <w:rFonts w:ascii="Liberation Sans Narrow" w:hAnsi="Liberation Sans Narrow" w:cs="Liberation Sans Narrow"/>
                <w:sz w:val="18"/>
                <w:szCs w:val="18"/>
              </w:rPr>
              <w:t xml:space="preserve">иус». «Россети Юг» обслуживают территорию общей площадью почти 421 тыс. км² с численностью населения более 14 млн человек. В зоне эксплуатационной ответственности компании – 1 984 подстанций классом напряжения 35-220 кВ общей мощностью 31 749 МВА и 61 666 </w:t>
            </w:r>
            <w:r>
              <w:rPr>
                <w:rFonts w:ascii="Liberation Sans Narrow" w:hAnsi="Liberation Sans Narrow" w:cs="Liberation Sans Narrow"/>
                <w:sz w:val="18"/>
                <w:szCs w:val="18"/>
              </w:rPr>
              <w:t>трансформаторных подстанций классом напряжения 6,10/0,4 кВ общей мощностью 12 902 МВА. Общая протяженность по трассе линий электропередачи – около 260 тыс. км. Численность персонала – свыше 22 тыс. человек. Генеральный директор ПАО «Россети Юг» – Алексей Р</w:t>
            </w:r>
            <w:r>
              <w:rPr>
                <w:rFonts w:ascii="Liberation Sans Narrow" w:hAnsi="Liberation Sans Narrow" w:cs="Liberation Sans Narrow"/>
                <w:sz w:val="18"/>
                <w:szCs w:val="18"/>
              </w:rPr>
              <w:t>ыбин.</w:t>
            </w:r>
          </w:p>
          <w:p w:rsidR="0013286E" w:rsidRDefault="00AE5E1A">
            <w:pPr>
              <w:spacing w:before="240" w:after="0" w:line="240" w:lineRule="auto"/>
              <w:rPr>
                <w:rFonts w:ascii="Liberation Sans Narrow" w:hAnsi="Liberation Sans Narrow" w:cs="Liberation Sans Narrow"/>
                <w:sz w:val="18"/>
                <w:szCs w:val="18"/>
              </w:rPr>
            </w:pPr>
            <w:r>
              <w:rPr>
                <w:rFonts w:ascii="Liberation Sans Narrow" w:eastAsia="Liberation Sans Narrow" w:hAnsi="Liberation Sans Narrow" w:cs="Liberation Sans Narrow"/>
                <w:sz w:val="18"/>
                <w:szCs w:val="18"/>
              </w:rPr>
              <w:lastRenderedPageBreak/>
              <w:t xml:space="preserve">Департамент связей с общественностью и СМИ                                                                                             e-mail: </w:t>
            </w:r>
            <w:hyperlink r:id="rId11" w:tooltip="mailto:press-centre@rosseti-yug.ru" w:history="1">
              <w:r>
                <w:rPr>
                  <w:rStyle w:val="af7"/>
                  <w:rFonts w:ascii="Liberation Sans Narrow" w:eastAsia="Liberation Sans Narrow" w:hAnsi="Liberation Sans Narrow" w:cs="Liberation Sans Narrow"/>
                  <w:sz w:val="18"/>
                  <w:szCs w:val="18"/>
                </w:rPr>
                <w:t>press-centre@ros</w:t>
              </w:r>
              <w:r>
                <w:rPr>
                  <w:rStyle w:val="af7"/>
                  <w:rFonts w:ascii="Liberation Sans Narrow" w:eastAsia="Liberation Sans Narrow" w:hAnsi="Liberation Sans Narrow" w:cs="Liberation Sans Narrow"/>
                  <w:sz w:val="18"/>
                  <w:szCs w:val="18"/>
                </w:rPr>
                <w:t>seti-yug.ru</w:t>
              </w:r>
            </w:hyperlink>
            <w:r>
              <w:rPr>
                <w:rFonts w:ascii="Liberation Sans Narrow" w:eastAsia="Liberation Sans Narrow" w:hAnsi="Liberation Sans Narrow" w:cs="Liberation Sans Narrow"/>
                <w:sz w:val="18"/>
                <w:szCs w:val="18"/>
              </w:rPr>
              <w:br/>
              <w:t>ПАО «Россети Юг»</w:t>
            </w:r>
            <w:r>
              <w:rPr>
                <w:rFonts w:ascii="Liberation Sans Narrow" w:eastAsia="Liberation Sans Narrow" w:hAnsi="Liberation Sans Narrow" w:cs="Liberation Sans Narrow"/>
                <w:sz w:val="18"/>
                <w:szCs w:val="18"/>
              </w:rPr>
              <w:tab/>
              <w:t xml:space="preserve">                                                                                                                                           тел: +7 (863) 307 05 91</w:t>
            </w:r>
          </w:p>
        </w:tc>
      </w:tr>
    </w:tbl>
    <w:p w:rsidR="0013286E" w:rsidRDefault="0013286E">
      <w:pPr>
        <w:ind w:firstLine="851"/>
        <w:jc w:val="both"/>
        <w:rPr>
          <w:rFonts w:ascii="Liberation Sans Narrow" w:hAnsi="Liberation Sans Narrow" w:cs="Liberation Sans Narrow"/>
          <w:sz w:val="26"/>
          <w:szCs w:val="26"/>
        </w:rPr>
      </w:pPr>
    </w:p>
    <w:sectPr w:rsidR="0013286E">
      <w:pgSz w:w="11906" w:h="16838"/>
      <w:pgMar w:top="851" w:right="851" w:bottom="1134" w:left="1701" w:header="709" w:footer="709" w:gutter="0"/>
      <w:cols w:space="708"/>
      <w:docGrid w:linePitch="360"/>
    </w:sectPr>
  </w:body>
</w:document>
</file>

<file path=word/commentsDocument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comment w:id="0" w:author="Smuraga-DA" w:date="2026-02-06T15:35:00Z" w:initials="S">
    <w:p w14:paraId="00000001" w14:textId="00000001">
      <w:pPr>
        <w:spacing w:before="0" w:after="0" w:line="240" w:lineRule="auto"/>
        <w:ind w:left="0" w:right="0" w:firstLine="0"/>
        <w:jc w:val="left"/>
      </w:pPr>
      <w:r>
        <w:rPr>
          <w:rFonts w:ascii="Arial" w:hAnsi="Arial" w:eastAsia="Arial" w:cs="Arial"/>
          <w:sz w:val="22"/>
        </w:rPr>
        <w:t xml:space="preserve">Необходимо добавить, что они российского производства.</w:t>
      </w:r>
    </w:p>
  </w:comment>
</w:comments>
</file>

<file path=word/commentsExtendedDocument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00000002" w15:done="0"/>
</w15:commentsEx>
</file>

<file path=word/commentsExtensibleDocument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4738402" w16cex:dateUtc="2026-02-06T12:35:27Z"/>
</w16cex:commentsExtensible>
</file>

<file path=word/commentsIdsDocument.xml><?xml version="1.0" encoding="utf-8"?>
<w16cid:commentsIds xmlns:mc="http://schemas.openxmlformats.org/markup-compatibility/2006" xmlns:w16cid="http://schemas.microsoft.com/office/word/2016/wordml/cid" mc:Ignorable="w16cid">
  <w16cid:commentId w16cid:paraId="00000002" w16cid:durableId="24738402"/>
</w16cid:commentsIds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3286E" w:rsidRDefault="00AE5E1A">
      <w:pPr>
        <w:spacing w:after="0" w:line="240" w:lineRule="auto"/>
      </w:pPr>
      <w:r>
        <w:separator/>
      </w:r>
    </w:p>
  </w:endnote>
  <w:endnote w:type="continuationSeparator" w:id="0">
    <w:p w:rsidR="0013286E" w:rsidRDefault="00AE5E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 Narrow">
    <w:altName w:val="Arial Narrow"/>
    <w:charset w:val="00"/>
    <w:family w:val="auto"/>
    <w:pitch w:val="default"/>
  </w:font>
  <w:font w:name="PF Din Text Cond Pro Light"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3286E" w:rsidRDefault="00AE5E1A">
      <w:pPr>
        <w:spacing w:after="0" w:line="240" w:lineRule="auto"/>
      </w:pPr>
      <w:r>
        <w:separator/>
      </w:r>
    </w:p>
  </w:footnote>
  <w:footnote w:type="continuationSeparator" w:id="0">
    <w:p w:rsidR="0013286E" w:rsidRDefault="00AE5E1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286E"/>
    <w:rsid w:val="0013286E"/>
    <w:rsid w:val="00AE5E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257ED50-2589-4D6E-884A-B90DA65E8A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6">
    <w:name w:val="Заголовок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b">
    <w:name w:val="caption"/>
    <w:basedOn w:val="a"/>
    <w:next w:val="a"/>
    <w:uiPriority w:val="35"/>
    <w:semiHidden/>
    <w:unhideWhenUsed/>
    <w:qFormat/>
    <w:rPr>
      <w:b/>
      <w:bCs/>
      <w:color w:val="4472C4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c">
    <w:name w:val="footnote text"/>
    <w:basedOn w:val="a"/>
    <w:link w:val="ad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d">
    <w:name w:val="Текст сноски Знак"/>
    <w:link w:val="ac"/>
    <w:uiPriority w:val="99"/>
    <w:rPr>
      <w:sz w:val="18"/>
    </w:rPr>
  </w:style>
  <w:style w:type="character" w:styleId="ae">
    <w:name w:val="footnote reference"/>
    <w:basedOn w:val="a0"/>
    <w:uiPriority w:val="99"/>
    <w:unhideWhenUsed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0">
    <w:name w:val="Текст концевой сноски Знак"/>
    <w:link w:val="af"/>
    <w:uiPriority w:val="99"/>
    <w:rPr>
      <w:sz w:val="20"/>
    </w:rPr>
  </w:style>
  <w:style w:type="character" w:styleId="af1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2">
    <w:name w:val="TOC Heading"/>
    <w:uiPriority w:val="39"/>
    <w:unhideWhenUsed/>
  </w:style>
  <w:style w:type="paragraph" w:styleId="af3">
    <w:name w:val="table of figures"/>
    <w:basedOn w:val="a"/>
    <w:next w:val="a"/>
    <w:uiPriority w:val="99"/>
    <w:unhideWhenUsed/>
    <w:pPr>
      <w:spacing w:after="0"/>
    </w:pPr>
  </w:style>
  <w:style w:type="paragraph" w:styleId="af4">
    <w:name w:val="Balloon Text"/>
    <w:basedOn w:val="a"/>
    <w:link w:val="af5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link w:val="af4"/>
    <w:uiPriority w:val="99"/>
    <w:semiHidden/>
    <w:rPr>
      <w:rFonts w:ascii="Tahoma" w:hAnsi="Tahoma" w:cs="Tahoma"/>
      <w:sz w:val="16"/>
      <w:szCs w:val="16"/>
    </w:rPr>
  </w:style>
  <w:style w:type="table" w:styleId="af6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7">
    <w:name w:val="Hyperlink"/>
    <w:uiPriority w:val="99"/>
    <w:unhideWhenUsed/>
    <w:rPr>
      <w:color w:val="0000FF"/>
      <w:u w:val="single"/>
    </w:rPr>
  </w:style>
  <w:style w:type="paragraph" w:styleId="af8">
    <w:name w:val="header"/>
    <w:basedOn w:val="a"/>
    <w:link w:val="af9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9">
    <w:name w:val="Верхний колонтитул Знак"/>
    <w:basedOn w:val="a0"/>
    <w:link w:val="af8"/>
    <w:uiPriority w:val="99"/>
    <w:rPr>
      <w:sz w:val="22"/>
      <w:szCs w:val="22"/>
      <w:lang w:eastAsia="en-US"/>
    </w:rPr>
  </w:style>
  <w:style w:type="paragraph" w:styleId="afa">
    <w:name w:val="footer"/>
    <w:basedOn w:val="a"/>
    <w:link w:val="afb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b">
    <w:name w:val="Нижний колонтитул Знак"/>
    <w:basedOn w:val="a0"/>
    <w:link w:val="afa"/>
    <w:uiPriority w:val="99"/>
    <w:rPr>
      <w:sz w:val="22"/>
      <w:szCs w:val="22"/>
      <w:lang w:eastAsia="en-US"/>
    </w:rPr>
  </w:style>
  <w:style w:type="paragraph" w:styleId="afc">
    <w:name w:val="annotation text"/>
    <w:basedOn w:val="a"/>
    <w:link w:val="afd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uiPriority w:val="99"/>
    <w:semiHidden/>
    <w:rPr>
      <w:lang w:eastAsia="en-US"/>
    </w:rPr>
  </w:style>
  <w:style w:type="character" w:styleId="afe">
    <w:name w:val="annotation reference"/>
    <w:basedOn w:val="a0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12" Type="http://schemas.openxmlformats.org/officeDocument/2006/relationships/fontTable" Target="fontTable.xml"/><Relationship Id="rId17" Type="http://schemas.onlyoffice.com/commentsExtensibleDocument" Target="commentsExtensibleDocument.xml"/><Relationship Id="rId2" Type="http://schemas.openxmlformats.org/officeDocument/2006/relationships/settings" Target="settings.xml"/><Relationship Id="rId16" Type="http://schemas.onlyoffice.com/commentsIdsDocument" Target="commentsIdsDocument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yperlink" Target="mailto:press-centre@rosseti-yug.ru" TargetMode="External"/><Relationship Id="rId5" Type="http://schemas.openxmlformats.org/officeDocument/2006/relationships/endnotes" Target="endnotes.xml"/><Relationship Id="rId15" Type="http://schemas.onlyoffice.com/commentsDocument" Target="commentsDocument.xml"/><Relationship Id="rId10" Type="http://schemas.openxmlformats.org/officeDocument/2006/relationships/hyperlink" Target="https://max.ru/rosseti_yug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web.max.ru/-68416737847864" TargetMode="External"/><Relationship Id="rId14" Type="http://schemas.onlyoffice.com/commentsExtendedDocument" Target="commentsExtendedDocument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514</Words>
  <Characters>2934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Геннадьевна Борисова</dc:creator>
  <cp:keywords/>
  <cp:lastModifiedBy>Admin</cp:lastModifiedBy>
  <cp:revision>2</cp:revision>
  <dcterms:created xsi:type="dcterms:W3CDTF">2026-08-31T13:30:00Z</dcterms:created>
  <dcterms:modified xsi:type="dcterms:W3CDTF">2026-08-31T13:30:00Z</dcterms:modified>
</cp:coreProperties>
</file>