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65BF3" w:rsidRDefault="002F7D81">
      <w:pPr>
        <w:spacing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ru-RU"/>
        </w:rPr>
        <w:t>Стартовал прием заявок в программу «Инициативные инвестиционные проекты для развития муниципальной экономики»</w:t>
      </w:r>
    </w:p>
    <w:p w:rsidR="00365BF3" w:rsidRDefault="002F7D81">
      <w:pPr>
        <w:spacing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ВАРМСУ и Оргкомитет Конкурса «Регионы — устойчивое развитие» запускают программу «Инициативные инвестиционные проекты для развития муниципальной экономики». Инвестиционные проекты могут быть направлены на новое строительство, модернизацию, перепрофилирование или реконструкцию производств.</w:t>
      </w:r>
    </w:p>
    <w:p w:rsidR="00365BF3" w:rsidRDefault="002F7D81">
      <w:pPr>
        <w:spacing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>
        <w:rPr>
          <w:rFonts w:ascii="Times New Roman" w:hAnsi="Times New Roman" w:cs="Times New Roman"/>
          <w:color w:val="212529"/>
          <w:sz w:val="24"/>
          <w:szCs w:val="24"/>
        </w:rPr>
        <w:t>«Президент России в своем послании Федеральному собранию подчеркнул необходимость укрепления муниципалитетов за счет правильно выстроенной экономики, чтобы именно главы муниципальных образований вели активную работу с бизнес сообществом. Надо информировать предпринимателей о тех инструментах и мерах государственной поддержки, которые на сегодняшний день имеются. Эти меры вытекают из национальных проектов, федеральных целевых программ по экономике», - прокомментировал первый заместитель Председателя Правления ВАРМСУ </w:t>
      </w:r>
      <w:r>
        <w:rPr>
          <w:rFonts w:ascii="Times New Roman" w:hAnsi="Times New Roman" w:cs="Times New Roman"/>
          <w:b/>
          <w:bCs/>
          <w:color w:val="212529"/>
          <w:sz w:val="24"/>
          <w:szCs w:val="24"/>
        </w:rPr>
        <w:t>Сергей Дручек</w:t>
      </w:r>
      <w:r>
        <w:rPr>
          <w:rFonts w:ascii="Times New Roman" w:hAnsi="Times New Roman" w:cs="Times New Roman"/>
          <w:color w:val="212529"/>
          <w:sz w:val="24"/>
          <w:szCs w:val="24"/>
        </w:rPr>
        <w:t>.</w:t>
      </w:r>
    </w:p>
    <w:p w:rsidR="00365BF3" w:rsidRDefault="002F7D81">
      <w:pPr>
        <w:spacing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Алгоритмы программы и работа по «типовым» проектам позволяет участникам выйти на более высокий уровень проработки документов, получить более лояльные индикативные условия финансирования проекта и обеспечить прозрачную структуру проверенных контрагентов, а также выйти на экономию времени до 30-45 дней.</w:t>
      </w:r>
    </w:p>
    <w:p w:rsidR="00365BF3" w:rsidRDefault="002F7D81">
      <w:pPr>
        <w:spacing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color w:val="007BFF"/>
          <w:sz w:val="24"/>
          <w:szCs w:val="24"/>
          <w:u w:val="single"/>
          <w:lang w:eastAsia="ru-RU"/>
        </w:rPr>
      </w:pPr>
      <w:r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Работа по проектам ведется в режиме «одного окна» с учетом всех имеющихся мер господдержки/госучастия с привлечением институтов развития федерального и регионального (при наличии) уровней. Заявку на получения финансирования для реализации инвестиционного проекта возможно подать онлайн на почту: </w:t>
      </w:r>
      <w:hyperlink r:id="rId4" w:history="1">
        <w:r>
          <w:rPr>
            <w:rFonts w:ascii="Times New Roman" w:eastAsia="Times New Roman" w:hAnsi="Times New Roman" w:cs="Times New Roman"/>
            <w:color w:val="007BFF"/>
            <w:sz w:val="24"/>
            <w:szCs w:val="24"/>
            <w:u w:val="single"/>
            <w:lang w:eastAsia="ru-RU"/>
          </w:rPr>
          <w:t>info@infra-konkurs.ru</w:t>
        </w:r>
      </w:hyperlink>
      <w:r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 (копия заявки: </w:t>
      </w:r>
      <w:hyperlink r:id="rId5" w:history="1">
        <w:r>
          <w:rPr>
            <w:rStyle w:val="a4"/>
            <w:rFonts w:ascii="Times New Roman" w:eastAsia="Times New Roman" w:hAnsi="Times New Roman" w:cs="Times New Roman"/>
            <w:sz w:val="24"/>
            <w:szCs w:val="24"/>
            <w:lang w:eastAsia="ru-RU"/>
          </w:rPr>
          <w:t>info@varmsu.ru</w:t>
        </w:r>
      </w:hyperlink>
      <w:r>
        <w:rPr>
          <w:rFonts w:ascii="Times New Roman" w:eastAsia="Times New Roman" w:hAnsi="Times New Roman" w:cs="Times New Roman"/>
          <w:color w:val="007BFF"/>
          <w:sz w:val="24"/>
          <w:szCs w:val="24"/>
          <w:u w:val="single"/>
          <w:lang w:eastAsia="ru-RU"/>
        </w:rPr>
        <w:t>). (Форма заявки)</w:t>
      </w:r>
    </w:p>
    <w:p w:rsidR="00365BF3" w:rsidRDefault="002F7D81">
      <w:pPr>
        <w:spacing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Подача заявок ведётся в период с 01.03. – 30.05. и в период 01.09.-30.11. ежегодно. Процедура отбора и рассмотрения заявок инвестиционных проектов ведётся согласно методическим рекомендациям, которые указаны в презентации (</w:t>
      </w:r>
      <w:r>
        <w:rPr>
          <w:rFonts w:ascii="Times New Roman" w:eastAsia="Times New Roman" w:hAnsi="Times New Roman" w:cs="Times New Roman"/>
          <w:color w:val="007BFF"/>
          <w:sz w:val="24"/>
          <w:szCs w:val="24"/>
          <w:u w:val="single"/>
          <w:lang w:eastAsia="ru-RU"/>
        </w:rPr>
        <w:t>Презентация</w:t>
      </w:r>
      <w:r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).</w:t>
      </w:r>
    </w:p>
    <w:p w:rsidR="00365BF3" w:rsidRDefault="002F7D81">
      <w:pPr>
        <w:spacing w:after="100" w:afterAutospacing="1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Узнать    подробнее    о     программе    и     задать    вопросы    </w:t>
      </w:r>
      <w:bookmarkStart w:id="0" w:name="_GoBack"/>
      <w:bookmarkEnd w:id="0"/>
      <w:r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можно по телефону: +7 (910) 512-82-71 (Первый заместитель Председателя Правления Всероссийской ассоциации развития местного самоуправления Сергей Дручек, куратор программы от ВАРМСУ). </w:t>
      </w:r>
      <w:r>
        <w:rPr>
          <w:rFonts w:ascii="Times New Roman" w:hAnsi="Times New Roman" w:cs="Times New Roman"/>
          <w:sz w:val="24"/>
          <w:szCs w:val="24"/>
        </w:rPr>
        <w:t xml:space="preserve">Контактное лицо со стороны Организационного комитета Конкурса, ответственное за взаимодействие с субъектами РФ и при возникновении вопросов – Беличенко Анна Сергеевна, конт. тел. 8 (926) 631–74–71,  8 (800) 775–10–73,  </w:t>
      </w:r>
      <w:hyperlink r:id="rId6" w:history="1">
        <w:r>
          <w:rPr>
            <w:rStyle w:val="a4"/>
            <w:rFonts w:ascii="Times New Roman" w:hAnsi="Times New Roman" w:cs="Times New Roman"/>
            <w:sz w:val="24"/>
            <w:szCs w:val="24"/>
            <w:lang w:val="en-US"/>
          </w:rPr>
          <w:t>belichenko</w:t>
        </w:r>
        <w:r>
          <w:rPr>
            <w:rStyle w:val="a4"/>
            <w:rFonts w:ascii="Times New Roman" w:hAnsi="Times New Roman" w:cs="Times New Roman"/>
            <w:sz w:val="24"/>
            <w:szCs w:val="24"/>
          </w:rPr>
          <w:t>@infra-konkurs.ru</w:t>
        </w:r>
      </w:hyperlink>
      <w:r>
        <w:rPr>
          <w:rFonts w:ascii="Times New Roman" w:hAnsi="Times New Roman" w:cs="Times New Roman"/>
          <w:sz w:val="24"/>
          <w:szCs w:val="24"/>
        </w:rPr>
        <w:t>.</w:t>
      </w:r>
    </w:p>
    <w:p w:rsidR="00365BF3" w:rsidRDefault="00365BF3">
      <w:pPr>
        <w:spacing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</w:p>
    <w:p w:rsidR="00365BF3" w:rsidRDefault="00365BF3">
      <w:pPr>
        <w:ind w:firstLine="567"/>
        <w:jc w:val="both"/>
      </w:pPr>
    </w:p>
    <w:sectPr w:rsidR="00365BF3" w:rsidSect="003E238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defaultTabStop w:val="708"/>
  <w:characterSpacingControl w:val="doNotCompress"/>
  <w:compat/>
  <w:rsids>
    <w:rsidRoot w:val="00365BF3"/>
    <w:rsid w:val="00235147"/>
    <w:rsid w:val="002F7D81"/>
    <w:rsid w:val="00365BF3"/>
    <w:rsid w:val="003E2381"/>
    <w:rsid w:val="003F61E2"/>
    <w:rsid w:val="00461379"/>
    <w:rsid w:val="00AB5021"/>
    <w:rsid w:val="00EA00A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38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3E238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3E2381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384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4674905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belichenko@infra-konkurs.ru" TargetMode="External"/><Relationship Id="rId5" Type="http://schemas.openxmlformats.org/officeDocument/2006/relationships/hyperlink" Target="mailto:info@varmsu.ru" TargetMode="External"/><Relationship Id="rId4" Type="http://schemas.openxmlformats.org/officeDocument/2006/relationships/hyperlink" Target="mailto:info@infra-konkurs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368</Words>
  <Characters>2104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ВПП "Единая Россия"</Company>
  <LinksUpToDate>false</LinksUpToDate>
  <CharactersWithSpaces>2468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Цецерский Иван Николаевич</dc:creator>
  <cp:lastModifiedBy>User</cp:lastModifiedBy>
  <cp:revision>2</cp:revision>
  <cp:lastPrinted>2022-03-21T11:20:00Z</cp:lastPrinted>
  <dcterms:created xsi:type="dcterms:W3CDTF">2022-03-21T12:16:00Z</dcterms:created>
  <dcterms:modified xsi:type="dcterms:W3CDTF">2022-03-21T12:16:00Z</dcterms:modified>
</cp:coreProperties>
</file>