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524" w:rsidRPr="00252F97" w:rsidRDefault="00262524" w:rsidP="00262524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Муниципальное  учреждение культуры</w:t>
      </w:r>
    </w:p>
    <w:p w:rsidR="00262524" w:rsidRPr="00252F97" w:rsidRDefault="00262524" w:rsidP="00262524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«Централизованная клубная система»</w:t>
      </w:r>
    </w:p>
    <w:p w:rsidR="00262524" w:rsidRPr="00252F97" w:rsidRDefault="00262524" w:rsidP="00262524">
      <w:pPr>
        <w:pStyle w:val="Default"/>
        <w:jc w:val="center"/>
        <w:rPr>
          <w:b/>
          <w:sz w:val="28"/>
          <w:szCs w:val="28"/>
        </w:rPr>
      </w:pPr>
      <w:r w:rsidRPr="00252F97">
        <w:rPr>
          <w:b/>
          <w:sz w:val="28"/>
          <w:szCs w:val="28"/>
        </w:rPr>
        <w:t>Матвеево курганского сельского поселения</w:t>
      </w:r>
    </w:p>
    <w:p w:rsidR="00262524" w:rsidRDefault="00262524" w:rsidP="00262524">
      <w:pPr>
        <w:pStyle w:val="Default"/>
        <w:jc w:val="center"/>
        <w:rPr>
          <w:sz w:val="23"/>
          <w:szCs w:val="23"/>
        </w:rPr>
      </w:pPr>
    </w:p>
    <w:p w:rsidR="00262524" w:rsidRPr="007C7CCD" w:rsidRDefault="00262524" w:rsidP="00262524">
      <w:pPr>
        <w:pStyle w:val="Default"/>
        <w:tabs>
          <w:tab w:val="left" w:pos="2715"/>
          <w:tab w:val="center" w:pos="4677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       </w:t>
      </w:r>
      <w:r w:rsidRPr="007C7CCD">
        <w:rPr>
          <w:bCs/>
          <w:sz w:val="28"/>
          <w:szCs w:val="28"/>
        </w:rPr>
        <w:t xml:space="preserve">Приказ № </w:t>
      </w:r>
      <w:r w:rsidR="007C7CCD" w:rsidRPr="007C7CCD">
        <w:rPr>
          <w:bCs/>
          <w:sz w:val="28"/>
          <w:szCs w:val="28"/>
        </w:rPr>
        <w:t>7</w:t>
      </w:r>
      <w:r w:rsidRPr="007C7CCD">
        <w:rPr>
          <w:bCs/>
          <w:sz w:val="28"/>
          <w:szCs w:val="28"/>
        </w:rPr>
        <w:t xml:space="preserve">      </w:t>
      </w:r>
    </w:p>
    <w:p w:rsidR="00262524" w:rsidRPr="00252F97" w:rsidRDefault="00262524" w:rsidP="00262524">
      <w:pPr>
        <w:pStyle w:val="Default"/>
        <w:tabs>
          <w:tab w:val="left" w:pos="7425"/>
        </w:tabs>
        <w:rPr>
          <w:sz w:val="28"/>
          <w:szCs w:val="28"/>
        </w:rPr>
      </w:pPr>
      <w:r>
        <w:t xml:space="preserve">        </w:t>
      </w:r>
      <w:r w:rsidR="007C7CCD">
        <w:rPr>
          <w:sz w:val="28"/>
          <w:szCs w:val="28"/>
        </w:rPr>
        <w:t>09.01. 2019</w:t>
      </w:r>
      <w:r>
        <w:rPr>
          <w:sz w:val="28"/>
          <w:szCs w:val="28"/>
        </w:rPr>
        <w:t xml:space="preserve">г.                                                             </w:t>
      </w:r>
      <w:r w:rsidRPr="00252F97">
        <w:rPr>
          <w:sz w:val="28"/>
          <w:szCs w:val="28"/>
        </w:rPr>
        <w:t>п. Матвеев Курган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524" w:rsidRPr="007C7CCD" w:rsidRDefault="00262524" w:rsidP="00262524">
      <w:pPr>
        <w:tabs>
          <w:tab w:val="left" w:pos="135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CC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 Кодекса этики работника культуры»</w:t>
      </w:r>
    </w:p>
    <w:p w:rsidR="00262524" w:rsidRPr="00262524" w:rsidRDefault="00262524" w:rsidP="0026252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</w:p>
    <w:p w:rsidR="00262524" w:rsidRP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262524">
        <w:rPr>
          <w:rFonts w:ascii="Times New Roman" w:eastAsia="Calibri" w:hAnsi="Times New Roman" w:cs="Times New Roman"/>
          <w:sz w:val="28"/>
          <w:szCs w:val="28"/>
        </w:rPr>
        <w:t>В соответствии с требованиями Федерального закона от 25.12.2008 г. № 273-ФЗ «О противодействии коррупции», и в целях</w:t>
      </w: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организации эффективной работы по противодействию коррупции, устранения порождающих ее причин и условий, обеспечения законности в деятельности муниципального учреждения культуры «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Централизованная клубная система</w:t>
      </w: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», защиты законных интересов граждан от угроз, связанных с коррупцией.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26252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ПРИКАЗЫВАЮ: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spacing w:after="2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1. Утвердить Кодекс этики работника кул</w:t>
      </w:r>
      <w:r w:rsidR="007C7CCD">
        <w:rPr>
          <w:rFonts w:ascii="Times New Roman" w:eastAsia="Calibri" w:hAnsi="Times New Roman" w:cs="Times New Roman"/>
          <w:color w:val="000000"/>
          <w:sz w:val="28"/>
          <w:szCs w:val="28"/>
        </w:rPr>
        <w:t>ьтуры согласно п</w:t>
      </w:r>
      <w:r w:rsidR="0049025C">
        <w:rPr>
          <w:rFonts w:ascii="Times New Roman" w:eastAsia="Calibri" w:hAnsi="Times New Roman" w:cs="Times New Roman"/>
          <w:color w:val="000000"/>
          <w:sz w:val="28"/>
          <w:szCs w:val="28"/>
        </w:rPr>
        <w:t>риложения №1</w:t>
      </w:r>
    </w:p>
    <w:p w:rsidR="0049025C" w:rsidRDefault="0049025C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2.  На собрании трудового коллектива познакомить работников  с Кодексом</w:t>
      </w:r>
      <w:r w:rsidR="0049025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9025C" w:rsidRDefault="0049025C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и всех работников подразделений ознакомить под роспись с данным приказом</w:t>
      </w:r>
      <w:r w:rsidR="007C7CC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согласно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риложения №2 «Лист ознакомления»</w:t>
      </w:r>
    </w:p>
    <w:p w:rsidR="0049025C" w:rsidRDefault="0049025C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3. При приеме на работу новых работников обеспечить их ознакомление под роспись с указанным выше Кодексом;</w:t>
      </w:r>
    </w:p>
    <w:p w:rsidR="0049025C" w:rsidRDefault="0049025C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62524">
        <w:rPr>
          <w:rFonts w:ascii="Times New Roman" w:eastAsia="Calibri" w:hAnsi="Times New Roman" w:cs="Times New Roman"/>
          <w:color w:val="000000"/>
          <w:sz w:val="28"/>
          <w:szCs w:val="28"/>
        </w:rPr>
        <w:t>4. Контроль за исполнением  приказа оставляю за собой.</w:t>
      </w:r>
    </w:p>
    <w:p w:rsidR="00262524" w:rsidRPr="00262524" w:rsidRDefault="00262524" w:rsidP="00262524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23"/>
          <w:szCs w:val="23"/>
        </w:rPr>
      </w:pPr>
    </w:p>
    <w:p w:rsidR="00262524" w:rsidRPr="00262524" w:rsidRDefault="00262524" w:rsidP="0026252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1F6" w:rsidRDefault="003751F6"/>
    <w:p w:rsidR="00262524" w:rsidRPr="0049025C" w:rsidRDefault="0049025C" w:rsidP="0049025C">
      <w:pPr>
        <w:tabs>
          <w:tab w:val="left" w:pos="1268"/>
          <w:tab w:val="left" w:pos="6039"/>
        </w:tabs>
        <w:rPr>
          <w:rFonts w:ascii="Times New Roman" w:hAnsi="Times New Roman" w:cs="Times New Roman"/>
          <w:sz w:val="24"/>
          <w:szCs w:val="24"/>
        </w:rPr>
      </w:pPr>
      <w:r>
        <w:tab/>
      </w:r>
      <w:r w:rsidRPr="0049025C">
        <w:rPr>
          <w:rFonts w:ascii="Times New Roman" w:hAnsi="Times New Roman" w:cs="Times New Roman"/>
          <w:sz w:val="24"/>
          <w:szCs w:val="24"/>
        </w:rPr>
        <w:t>Директор МУК ЦКС</w:t>
      </w:r>
      <w:r w:rsidRPr="0049025C">
        <w:rPr>
          <w:rFonts w:ascii="Times New Roman" w:hAnsi="Times New Roman" w:cs="Times New Roman"/>
          <w:sz w:val="24"/>
          <w:szCs w:val="24"/>
        </w:rPr>
        <w:tab/>
        <w:t>О.А. Глухих</w:t>
      </w:r>
    </w:p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262524" w:rsidRDefault="00262524"/>
    <w:p w:rsidR="0049025C" w:rsidRDefault="0049025C"/>
    <w:p w:rsidR="00262524" w:rsidRDefault="00262524"/>
    <w:p w:rsidR="00247E1F" w:rsidRPr="001949EF" w:rsidRDefault="00262524" w:rsidP="007C7CCD">
      <w:pPr>
        <w:tabs>
          <w:tab w:val="left" w:pos="1350"/>
        </w:tabs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ab/>
      </w:r>
      <w:r w:rsidRPr="001949EF">
        <w:rPr>
          <w:rFonts w:ascii="Times New Roman" w:eastAsia="Calibri" w:hAnsi="Times New Roman" w:cs="Times New Roman"/>
          <w:bCs/>
        </w:rPr>
        <w:t>Приложение</w:t>
      </w:r>
      <w:r w:rsidR="001949EF">
        <w:rPr>
          <w:rFonts w:ascii="Times New Roman" w:eastAsia="Calibri" w:hAnsi="Times New Roman" w:cs="Times New Roman"/>
          <w:bCs/>
        </w:rPr>
        <w:t xml:space="preserve"> № 1</w:t>
      </w:r>
      <w:r w:rsidRPr="001949EF">
        <w:rPr>
          <w:rFonts w:ascii="Times New Roman" w:eastAsia="Calibri" w:hAnsi="Times New Roman" w:cs="Times New Roman"/>
          <w:bCs/>
        </w:rPr>
        <w:t xml:space="preserve"> к приказу</w:t>
      </w:r>
      <w:r w:rsidR="00247E1F" w:rsidRPr="001949EF">
        <w:rPr>
          <w:rFonts w:ascii="Times New Roman" w:eastAsia="Calibri" w:hAnsi="Times New Roman" w:cs="Times New Roman"/>
          <w:bCs/>
        </w:rPr>
        <w:t xml:space="preserve"> </w:t>
      </w:r>
      <w:r w:rsidR="00247E1F" w:rsidRPr="001949EF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262524" w:rsidRPr="001949EF" w:rsidRDefault="007C7CCD" w:rsidP="001949EF">
      <w:pPr>
        <w:tabs>
          <w:tab w:val="left" w:pos="1350"/>
        </w:tabs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09.01.2019г. № 7</w:t>
      </w:r>
    </w:p>
    <w:p w:rsidR="001949EF" w:rsidRDefault="001949EF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Кодекс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профессиональной этики и служебного поведения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работников культуры</w:t>
      </w:r>
    </w:p>
    <w:p w:rsidR="00262524" w:rsidRPr="00262524" w:rsidRDefault="00262524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МУК «</w:t>
      </w:r>
      <w:r w:rsidR="00247E1F" w:rsidRPr="001949EF">
        <w:rPr>
          <w:rFonts w:ascii="Times New Roman" w:eastAsia="Calibri" w:hAnsi="Times New Roman" w:cs="Times New Roman"/>
          <w:bCs/>
          <w:sz w:val="24"/>
          <w:szCs w:val="24"/>
        </w:rPr>
        <w:t>Централизованная клубная система</w:t>
      </w:r>
      <w:r w:rsidRPr="00262524">
        <w:rPr>
          <w:rFonts w:ascii="Times New Roman" w:eastAsia="Calibri" w:hAnsi="Times New Roman" w:cs="Times New Roman"/>
          <w:bCs/>
          <w:sz w:val="24"/>
          <w:szCs w:val="24"/>
        </w:rPr>
        <w:t>»</w:t>
      </w:r>
    </w:p>
    <w:p w:rsidR="00262524" w:rsidRPr="00262524" w:rsidRDefault="00247E1F" w:rsidP="00262524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949EF">
        <w:rPr>
          <w:rFonts w:ascii="Times New Roman" w:eastAsia="Calibri" w:hAnsi="Times New Roman" w:cs="Times New Roman"/>
          <w:bCs/>
          <w:sz w:val="24"/>
          <w:szCs w:val="24"/>
        </w:rPr>
        <w:t>Матвеево-Курганского сельского поселения</w:t>
      </w:r>
    </w:p>
    <w:p w:rsidR="001F7BA3" w:rsidRDefault="001F7BA3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262524" w:rsidRPr="00262524" w:rsidRDefault="00262524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I. Общие положения</w:t>
      </w:r>
    </w:p>
    <w:p w:rsidR="001F7BA3" w:rsidRPr="001949EF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Настоящий Кодекс определяет этические основы профессиональной деятельности работников сферы культуры МУК «</w:t>
      </w:r>
      <w:r w:rsidRPr="001949EF">
        <w:rPr>
          <w:rFonts w:ascii="Times New Roman" w:eastAsia="Calibri" w:hAnsi="Times New Roman" w:cs="Times New Roman"/>
          <w:sz w:val="24"/>
          <w:szCs w:val="24"/>
        </w:rPr>
        <w:t>Централизованная клубная система Матвеево-курганского сельского поселения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, которыми они обязаны руководствоваться при исполнении своих должностных обязанностей. В своей профессиональной деятельности работник сферы культуры руководствуется убеждениям, что: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1.1. деятельность в сфере культуры призвана влиять на общественную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нравственность посредством создания высокопрофессионального культурного продукта, сохранения и популяризации культурных ценностей, а также личного примера работника по соблюдению требований нравственного поведения;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1.2. для всех этнических, с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оциально-демографических и иных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культурных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сообществ, проживающих на территории 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Матвеево Курганского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сельского поселения,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признается равное достоинство их культур, равенство их прав и свобод;</w:t>
      </w:r>
    </w:p>
    <w:p w:rsidR="00262524" w:rsidRPr="00262524" w:rsidRDefault="001F7BA3" w:rsidP="00262524">
      <w:pPr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1.3. культура играет основополагающую роль в творческом развитии и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самореализации личности, а также в обеспечении социальной сплоченности и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устойчивого развития общества;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1.4. культура призвана способствовать единству информационного пространства и доступности информации в сфере культуры как ключевого условия реализации права населения 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Матвеево-Курганского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сельского поселения на участие в культурной жизни;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1.5. культура должна обеспечивать условия для поддержания, сохранения и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развития культурного разнообразия посредством постоянного взаимодействия и обмена между культурами и равноправного диалога между различными культурными сообществами.</w:t>
      </w:r>
    </w:p>
    <w:p w:rsidR="001F7BA3" w:rsidRPr="001949EF" w:rsidRDefault="001F7BA3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62524" w:rsidRPr="00262524" w:rsidRDefault="001F7BA3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949EF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="00262524" w:rsidRPr="00262524">
        <w:rPr>
          <w:rFonts w:ascii="Times New Roman" w:eastAsia="Calibri" w:hAnsi="Times New Roman" w:cs="Times New Roman"/>
          <w:bCs/>
          <w:sz w:val="24"/>
          <w:szCs w:val="24"/>
        </w:rPr>
        <w:t>II.</w:t>
      </w:r>
      <w:r w:rsidRPr="001949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bCs/>
          <w:sz w:val="24"/>
          <w:szCs w:val="24"/>
        </w:rPr>
        <w:t>Этическая ответственность работника культуры</w:t>
      </w:r>
    </w:p>
    <w:p w:rsidR="00262524" w:rsidRPr="00262524" w:rsidRDefault="001F7BA3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949EF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bCs/>
          <w:sz w:val="24"/>
          <w:szCs w:val="24"/>
        </w:rPr>
        <w:t>в отношениях с обществом</w:t>
      </w:r>
    </w:p>
    <w:p w:rsidR="001F7BA3" w:rsidRPr="001949EF" w:rsidRDefault="001F7BA3" w:rsidP="00262524">
      <w:pPr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262524" w:rsidRPr="00262524" w:rsidRDefault="001F7BA3" w:rsidP="00262524">
      <w:pPr>
        <w:autoSpaceDE w:val="0"/>
        <w:autoSpaceDN w:val="0"/>
        <w:adjustRightInd w:val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Работник сферы культуры, сознавая значимость духовно-нравственной миссии культуры: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2.1. исполняет свои должностные обязанности добросовестно и на высоком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профессиональном уровне;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2.2. соблюдает нормы профессиональной этики и правила хорошего тона поведения в обществе;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2.3.проявляет корректность и внимательность в обращении с посетителями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учреждения, иными гражданами и должностными лицами;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2.4.проявляет терпимость и уважение к обычаям и традициям народов,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 xml:space="preserve">проживающих на территории </w:t>
      </w:r>
      <w:r w:rsidR="001F7BA3" w:rsidRPr="001949EF">
        <w:rPr>
          <w:rFonts w:ascii="Times New Roman" w:eastAsia="Calibri" w:hAnsi="Times New Roman" w:cs="Times New Roman"/>
          <w:sz w:val="24"/>
          <w:szCs w:val="24"/>
        </w:rPr>
        <w:t>Матвеево Курганского</w:t>
      </w:r>
      <w:r w:rsidRPr="0026252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поселения, учитывая</w:t>
      </w:r>
      <w:r w:rsidR="001F7BA3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2524">
        <w:rPr>
          <w:rFonts w:ascii="Times New Roman" w:eastAsia="Calibri" w:hAnsi="Times New Roman" w:cs="Times New Roman"/>
          <w:sz w:val="24"/>
          <w:szCs w:val="24"/>
        </w:rPr>
        <w:t>культурные и иные особенности различных этнических, социальных групп и</w:t>
      </w:r>
      <w:r w:rsidR="001F7BA3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2524">
        <w:rPr>
          <w:rFonts w:ascii="Times New Roman" w:eastAsia="Calibri" w:hAnsi="Times New Roman" w:cs="Times New Roman"/>
          <w:sz w:val="24"/>
          <w:szCs w:val="24"/>
        </w:rPr>
        <w:t>конфессий, способствует межнациональному и межконфессиональному согласию;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2.5. воздерживается от поведения, которое могло бы вызвать сомнение в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 xml:space="preserve">правомерности и этичности действий при исполнении работником сферы культуры своих должностных обязанностей, а также избегает конфликтных ситуаций, способных нанести </w:t>
      </w:r>
      <w:r w:rsidRPr="00262524">
        <w:rPr>
          <w:rFonts w:ascii="Times New Roman" w:eastAsia="Calibri" w:hAnsi="Times New Roman" w:cs="Times New Roman"/>
          <w:sz w:val="24"/>
          <w:szCs w:val="24"/>
        </w:rPr>
        <w:lastRenderedPageBreak/>
        <w:t>ущерб репутации других работников учреждений сферы культуры или авторитету отрасли;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2.6. не использует служебное положение для оказания влияния на других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работников культуры или граждан при решении вопросов личного характера.</w:t>
      </w:r>
    </w:p>
    <w:p w:rsidR="001F7BA3" w:rsidRPr="001949EF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262524" w:rsidP="001F7BA3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III. Этическая ответственность в отношении коллег.</w:t>
      </w:r>
    </w:p>
    <w:p w:rsidR="001F7BA3" w:rsidRPr="001949EF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Профессиональным долгом работника сферы культуры по отношению к коллегам, к коллективу, в котором он работает, ко всей отрасли культуры Ростовской области: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3.1. подчинение своих действий и поведения единым для всего коллектива и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отрасли целям, содействие коллегам в достижении этих целей, обеспечение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согласованности действий всех членов коллектива и отрасли;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3.2. стремление к достижению максимальных результатов в собственной работе;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3.3. ответственность за эффективность деятельности всего коллектива;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3.4. стремление к поиску новых, более эффективных форм и методов работы;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3.5. уважение к лучшим традициям коллектива, всей сферы Ростовской области,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3.6. уважение к профессиональной работе коллег, стремление избегать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неконструктивной публичной или в средствах массовой информации критики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деятельности других работников или учреждений сферы культуры;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3.7. сохранение конфиденциальной информации, полученной в связи с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исполнением профессиональных обязанностей от коллег или руководителя;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3.8. соблюдение этических норм поведения, сохранение положительного имиджа работника культуры как на рабочем месте во время исполнения должностных обязанностей, так и за пределами рабочего времени;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3.9. нетерпимость к зависти, недобросовестности, неисполнительности;</w:t>
      </w: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3.8. доброжелательные и корректные, основанные на взаимном уважении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отношения с коллегами.</w:t>
      </w:r>
    </w:p>
    <w:p w:rsidR="001F7BA3" w:rsidRPr="001949EF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1949EF">
        <w:rPr>
          <w:rFonts w:ascii="Times New Roman" w:eastAsia="Calibri" w:hAnsi="Times New Roman" w:cs="Times New Roman"/>
          <w:bCs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bCs/>
          <w:sz w:val="24"/>
          <w:szCs w:val="24"/>
        </w:rPr>
        <w:t>IV. Этика работника культуры по отношению к своей профессии.</w:t>
      </w:r>
    </w:p>
    <w:p w:rsidR="001F7BA3" w:rsidRPr="001949EF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1F7BA3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Каждый работник сферы культуры </w:t>
      </w:r>
      <w:r w:rsidR="00E8187D" w:rsidRPr="001949EF">
        <w:rPr>
          <w:rFonts w:ascii="Times New Roman" w:eastAsia="Calibri" w:hAnsi="Times New Roman" w:cs="Times New Roman"/>
          <w:sz w:val="24"/>
          <w:szCs w:val="24"/>
        </w:rPr>
        <w:t>Матвеево-Курганского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как</w:t>
      </w:r>
      <w:r w:rsidR="00E8187D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представитель профессионального сообщества: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4.1.стремится к профессиональному развитию и повышению квалификации,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культурному самообразованию как неотъемлемым условиям выполнения своей социальной миссии и профессионального долга;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4.2.прилагает усилия к повышению социального престижа своей профессии и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признанию ее гуманистической роли в обществе;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4.3.заботится о своем внешнем виде как неотъемлемой части формирования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позитивного имиджа профессии;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4.4. в ходе профессиональной деятельности не допускает получения личной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материальной или иной выгоды за счет получателей услуг учреждения культуры или образования (посетителей, зрителей, пользователей, учащихся и их родителей и др.), а также иных граждан.</w:t>
      </w:r>
    </w:p>
    <w:p w:rsidR="00E8187D" w:rsidRPr="001949EF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262524" w:rsidRPr="00262524" w:rsidRDefault="00262524" w:rsidP="00E8187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V. Общие правила поведения во время исполнения</w:t>
      </w:r>
    </w:p>
    <w:p w:rsidR="00262524" w:rsidRPr="00262524" w:rsidRDefault="00262524" w:rsidP="00E8187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работником культуры должностных обязанностей.</w:t>
      </w:r>
    </w:p>
    <w:p w:rsidR="00E8187D" w:rsidRPr="001949EF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Работник культуры обязан придерживаться следующих правил поведения при исполнении им своих должностных обязанностей: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5.1. добросовестно и на высоком профессиональном уровне исполнять свои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должностные обязанности, соблюдая все требования в соответствии с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федеральными законами, иными нормативными правовыми актами в целях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lastRenderedPageBreak/>
        <w:t>обеспечения эффективной работы в области культуры и реализации возложенных на него задач;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5.2. соблюдать приоритет общественных интересов и общечеловеческих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гуманистических ценностей;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5.3. осуществлять свою деятельность в пределах полномочий, определенных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трудовым договором, должностной инструкцией и другими локальными актами;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5.4. не оказывать предпочтения каким – либо профессиональным или социальным группам и организациям, быть независимым от влияния отдельных граждан, профессиональных или социальных групп и организаций;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5.5. исключать действия, связанные с возможностью приобретения материальной или личной выгоды или влияниям каких – либо личных, имущественных (финансовых) или иных интересов, препятствующих добросовестному исполнению должностных обязанностей;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5.6. быть корректным, внимательным, доброжелательным и вежливым с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гражданами, а также в своих отношениях с вышестоящими руководителями,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должностными лицами, коллегами и подчиненными;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5.7. воздерживаться от публичных высказываний, суждений и оценок в отношении деятельности государственных органов, их руководителей;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5.8. не допускать поведения, которое могло бы вызвать сомнение в объективном исполнении своих должностных обязанностей, а также избегать конфликтных ситуаций, способных нанести ущерб их репутации или авторитету учреждений культуры МУК </w:t>
      </w:r>
      <w:r w:rsidRPr="001949EF">
        <w:rPr>
          <w:rFonts w:ascii="Times New Roman" w:eastAsia="Calibri" w:hAnsi="Times New Roman" w:cs="Times New Roman"/>
          <w:sz w:val="24"/>
          <w:szCs w:val="24"/>
        </w:rPr>
        <w:t>«Централизованная клубная система»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5.9. придерживаться правил делового поведения и связанных с предоставлением учреждениями культуры муниципальных услуг этических норм, поддерживать порядок на рабочем месте;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5.10. выполнять все профессиональные действия обдуманно, честно, тщательно, проявляя добросовестность. Работник культуры не имеет права: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5.11. злоупотреблять должностными полномочиями, склонять кого- либо к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правонарушениям, в том числе имеющим коррупционную направленность;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5.12. во время исполнения должностных обязанностей вести себя вызывающе по отношению к окружающим, проявлять негативные эмоции, использовать слова и выражения (ненормативную лексику), не допускаемые деловым этикетом. В служебном поведении работник культуры воздерживается от: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5.13.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5.14.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5.15.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5.16. курения во время служебных совещаний, бесед, иного служебного общения с гражданами</w:t>
      </w:r>
    </w:p>
    <w:p w:rsidR="00E8187D" w:rsidRPr="001949EF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262524" w:rsidP="00E8187D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VI. Обращение со служебной информацией.</w:t>
      </w:r>
    </w:p>
    <w:p w:rsidR="00E8187D" w:rsidRPr="001949EF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E8187D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С учетом основных положений Федерального закона от 27 июля 2006 года № 149-ФЗ «Об информации, информационных технологиях и о защите информации» и Федерального закона от 27 июля 2006 года № 152-ФЗ «О персональных данных» в отношении доступа к конфиденциальной информации, находящейся в распоряжении учреждений культуры МУК «</w:t>
      </w:r>
      <w:r w:rsidR="0049025C" w:rsidRPr="001949EF">
        <w:rPr>
          <w:rFonts w:ascii="Times New Roman" w:eastAsia="Calibri" w:hAnsi="Times New Roman" w:cs="Times New Roman"/>
          <w:sz w:val="24"/>
          <w:szCs w:val="24"/>
        </w:rPr>
        <w:t>Централизованная клубная система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», работник культуры может обрабатывать и передавать информацию только при соблюдении норм и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lastRenderedPageBreak/>
        <w:t>требований, предусмотренных действующим законодательством Российской Федерации. Работник культуры при наличии у него права доступа к конфиденциальной</w:t>
      </w:r>
      <w:r w:rsidR="0049025C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информации обязан соответственно обращаться с этой информацией и всеми</w:t>
      </w:r>
      <w:r w:rsidR="0049025C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документами, полученными во время исполнения или в связи с исполнением своих должностных обязанностей, а также принимать меры для обеспечения гарантии безопасности и конфиденциальности информации, которая ему стала известна и за которую он несет ответственность в соответствии с действующим законодательством. Работник культуры не имеет права использовать не по назначению информацию, которую он может получить во время исполнения своих должностных обязанностей или в связи с ними.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262524" w:rsidP="0049025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VII. Конфликт интересов.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В целях недопущения возникновения конфликта интересов в учреждениях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культуры МУК «</w:t>
      </w:r>
      <w:r w:rsidRPr="001949EF">
        <w:rPr>
          <w:rFonts w:ascii="Times New Roman" w:eastAsia="Calibri" w:hAnsi="Times New Roman" w:cs="Times New Roman"/>
          <w:sz w:val="24"/>
          <w:szCs w:val="24"/>
        </w:rPr>
        <w:t>Централизованная клубная система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» работник культуры обязан: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- воздерживаться от совершения действий и принятия решений, которые могут привести к конфликту интересов;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- действовать в строгом соответствии с законодательством Российской Федерации,</w:t>
      </w:r>
      <w:r w:rsidR="0049025C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2524">
        <w:rPr>
          <w:rFonts w:ascii="Times New Roman" w:eastAsia="Calibri" w:hAnsi="Times New Roman" w:cs="Times New Roman"/>
          <w:sz w:val="24"/>
          <w:szCs w:val="24"/>
        </w:rPr>
        <w:t>соблюдать правила и процедуры, предусмотренные действующим</w:t>
      </w:r>
      <w:r w:rsidR="0049025C"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2524">
        <w:rPr>
          <w:rFonts w:ascii="Times New Roman" w:eastAsia="Calibri" w:hAnsi="Times New Roman" w:cs="Times New Roman"/>
          <w:sz w:val="24"/>
          <w:szCs w:val="24"/>
        </w:rPr>
        <w:t>законодательством и настоящим Кодексом;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- доводить до сведения вышестоящего руководителя информацию о любом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возможном конфликте интересов.</w:t>
      </w: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В случае если непосредственный руководитель должным образом не отреагировал на полученную от работника культуры информацию, то работнику следует обратиться к вышестоящему руководителю или к учредителю организации, которые имеют право инициировать или провести проверку поступившей информации.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262524" w:rsidP="0049025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VIII. Внешний вид работника культуры.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Внешний вид работника культуры при исполнении им должностных обязанностей в зависимости от условий службы и формата служебного мероприятия должен способствовать уважению граждан к муниципальным органам,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262524" w:rsidRPr="00262524" w:rsidRDefault="00262524" w:rsidP="0049025C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262524">
        <w:rPr>
          <w:rFonts w:ascii="Times New Roman" w:eastAsia="Calibri" w:hAnsi="Times New Roman" w:cs="Times New Roman"/>
          <w:bCs/>
          <w:sz w:val="24"/>
          <w:szCs w:val="24"/>
        </w:rPr>
        <w:t>XI. Соблюдение кодекса.</w:t>
      </w:r>
    </w:p>
    <w:p w:rsidR="0049025C" w:rsidRPr="001949EF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9.1. Каждый работник сферы культуры </w:t>
      </w:r>
      <w:r w:rsidRPr="001949EF">
        <w:rPr>
          <w:rFonts w:ascii="Times New Roman" w:eastAsia="Calibri" w:hAnsi="Times New Roman" w:cs="Times New Roman"/>
          <w:sz w:val="24"/>
          <w:szCs w:val="24"/>
        </w:rPr>
        <w:t>Матвеево Курганского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принимает на себя ответственность за соблюдение принципов, установленных настоящим Кодексом;</w:t>
      </w: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9.2. Работник сферы культуры, нарушающий принципы профессиональной этики, наносит ущерб престижу отрасли, лишается морального права на уважение, поддержку и доверие со стороны коллег и граждан;</w:t>
      </w: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9.3.Нарушение требований настоящего Кодекса может быть вынесено на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рассмотрение трудового коллектива учреждения;</w:t>
      </w:r>
    </w:p>
    <w:p w:rsidR="00262524" w:rsidRPr="00262524" w:rsidRDefault="0049025C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1949EF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62524" w:rsidRPr="00262524">
        <w:rPr>
          <w:rFonts w:ascii="Times New Roman" w:eastAsia="Calibri" w:hAnsi="Times New Roman" w:cs="Times New Roman"/>
          <w:sz w:val="24"/>
          <w:szCs w:val="24"/>
        </w:rPr>
        <w:t>9.4. Анализ и оценка соблюдения правил профессиональной этики,</w:t>
      </w:r>
    </w:p>
    <w:p w:rsidR="00262524" w:rsidRPr="00262524" w:rsidRDefault="00262524" w:rsidP="001F7BA3">
      <w:pPr>
        <w:autoSpaceDE w:val="0"/>
        <w:autoSpaceDN w:val="0"/>
        <w:adjustRightInd w:val="0"/>
        <w:rPr>
          <w:rFonts w:ascii="Times New Roman" w:eastAsia="Calibri" w:hAnsi="Times New Roman" w:cs="Times New Roman"/>
          <w:sz w:val="24"/>
          <w:szCs w:val="24"/>
        </w:rPr>
      </w:pPr>
      <w:r w:rsidRPr="00262524">
        <w:rPr>
          <w:rFonts w:ascii="Times New Roman" w:eastAsia="Calibri" w:hAnsi="Times New Roman" w:cs="Times New Roman"/>
          <w:sz w:val="24"/>
          <w:szCs w:val="24"/>
        </w:rPr>
        <w:t>предусмотренных настоящим Кодексом, являются обязательным при проведении аттестации, включении в резерв кадров, назначения на вышестоящую должность, рассмотрении вопросов поощрения и награждения, а также наложении дисциплинарного взыскания.</w:t>
      </w:r>
    </w:p>
    <w:p w:rsidR="00262524" w:rsidRDefault="00262524" w:rsidP="001F7BA3">
      <w:pPr>
        <w:rPr>
          <w:rFonts w:ascii="Times New Roman" w:eastAsia="Calibri" w:hAnsi="Times New Roman" w:cs="Times New Roman"/>
          <w:sz w:val="24"/>
          <w:szCs w:val="24"/>
        </w:rPr>
      </w:pPr>
    </w:p>
    <w:p w:rsidR="007C7CCD" w:rsidRDefault="007C7CCD" w:rsidP="001F7BA3">
      <w:pPr>
        <w:rPr>
          <w:rFonts w:ascii="Times New Roman" w:eastAsia="Calibri" w:hAnsi="Times New Roman" w:cs="Times New Roman"/>
          <w:sz w:val="24"/>
          <w:szCs w:val="24"/>
        </w:rPr>
      </w:pPr>
    </w:p>
    <w:p w:rsidR="007C7CCD" w:rsidRDefault="007C7CCD" w:rsidP="001F7BA3">
      <w:pPr>
        <w:rPr>
          <w:rFonts w:ascii="Times New Roman" w:eastAsia="Calibri" w:hAnsi="Times New Roman" w:cs="Times New Roman"/>
          <w:sz w:val="24"/>
          <w:szCs w:val="24"/>
        </w:rPr>
      </w:pPr>
    </w:p>
    <w:p w:rsidR="007C7CCD" w:rsidRDefault="007C7CCD" w:rsidP="001F7BA3">
      <w:pPr>
        <w:rPr>
          <w:rFonts w:ascii="Times New Roman" w:hAnsi="Times New Roman" w:cs="Times New Roman"/>
          <w:sz w:val="24"/>
          <w:szCs w:val="24"/>
        </w:rPr>
      </w:pPr>
    </w:p>
    <w:p w:rsidR="001949EF" w:rsidRPr="001949EF" w:rsidRDefault="001949EF" w:rsidP="007C7CCD">
      <w:pPr>
        <w:tabs>
          <w:tab w:val="left" w:pos="1350"/>
        </w:tabs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949EF">
        <w:rPr>
          <w:rFonts w:ascii="Times New Roman" w:eastAsia="Calibri" w:hAnsi="Times New Roman" w:cs="Times New Roman"/>
          <w:bCs/>
        </w:rPr>
        <w:t>Приложение</w:t>
      </w:r>
      <w:r>
        <w:rPr>
          <w:rFonts w:ascii="Times New Roman" w:eastAsia="Calibri" w:hAnsi="Times New Roman" w:cs="Times New Roman"/>
          <w:bCs/>
        </w:rPr>
        <w:t xml:space="preserve"> №2</w:t>
      </w:r>
      <w:r w:rsidRPr="001949EF">
        <w:rPr>
          <w:rFonts w:ascii="Times New Roman" w:eastAsia="Calibri" w:hAnsi="Times New Roman" w:cs="Times New Roman"/>
          <w:bCs/>
        </w:rPr>
        <w:t xml:space="preserve"> к приказу </w:t>
      </w:r>
    </w:p>
    <w:p w:rsidR="001949EF" w:rsidRPr="001949EF" w:rsidRDefault="007C7CCD" w:rsidP="001949EF">
      <w:pPr>
        <w:tabs>
          <w:tab w:val="left" w:pos="1350"/>
        </w:tabs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 09.01.2019г. № 7</w:t>
      </w:r>
    </w:p>
    <w:p w:rsidR="001949EF" w:rsidRDefault="001949EF" w:rsidP="001949EF">
      <w:pPr>
        <w:rPr>
          <w:rFonts w:ascii="Times New Roman" w:hAnsi="Times New Roman" w:cs="Times New Roman"/>
          <w:sz w:val="24"/>
          <w:szCs w:val="24"/>
        </w:rPr>
      </w:pPr>
    </w:p>
    <w:p w:rsidR="001949EF" w:rsidRPr="001949EF" w:rsidRDefault="001949EF" w:rsidP="001949EF">
      <w:pPr>
        <w:tabs>
          <w:tab w:val="left" w:pos="3435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МУК «Централизованная клубная система»</w:t>
      </w:r>
    </w:p>
    <w:p w:rsidR="001949EF" w:rsidRPr="001949EF" w:rsidRDefault="001949EF" w:rsidP="001949EF">
      <w:pPr>
        <w:tabs>
          <w:tab w:val="left" w:pos="3435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Матвеево-Курганского сельского поселения</w:t>
      </w:r>
    </w:p>
    <w:p w:rsidR="001949EF" w:rsidRPr="001949EF" w:rsidRDefault="001949EF" w:rsidP="001949E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949EF" w:rsidRPr="001949EF" w:rsidRDefault="001949EF" w:rsidP="001949EF">
      <w:pPr>
        <w:tabs>
          <w:tab w:val="left" w:pos="3405"/>
        </w:tabs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94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1 </w:t>
      </w:r>
      <w:bookmarkStart w:id="0" w:name="_GoBack"/>
      <w:bookmarkEnd w:id="0"/>
      <w:r w:rsidRPr="00194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</w:t>
      </w:r>
    </w:p>
    <w:p w:rsidR="007C7CCD" w:rsidRDefault="007C7CCD" w:rsidP="001949EF">
      <w:pPr>
        <w:tabs>
          <w:tab w:val="left" w:pos="735"/>
        </w:tabs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49EF" w:rsidRPr="001949EF" w:rsidRDefault="001949EF" w:rsidP="001949EF">
      <w:pPr>
        <w:tabs>
          <w:tab w:val="left" w:pos="735"/>
        </w:tabs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949E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</w:p>
    <w:tbl>
      <w:tblPr>
        <w:tblStyle w:val="11"/>
        <w:tblW w:w="9855" w:type="dxa"/>
        <w:tblLayout w:type="fixed"/>
        <w:tblLook w:val="04A0"/>
      </w:tblPr>
      <w:tblGrid>
        <w:gridCol w:w="623"/>
        <w:gridCol w:w="2887"/>
        <w:gridCol w:w="3119"/>
        <w:gridCol w:w="1559"/>
        <w:gridCol w:w="1667"/>
      </w:tblGrid>
      <w:tr w:rsidR="001949EF" w:rsidRPr="001949EF" w:rsidTr="007C7CCD">
        <w:tc>
          <w:tcPr>
            <w:tcW w:w="623" w:type="dxa"/>
          </w:tcPr>
          <w:p w:rsidR="001949EF" w:rsidRPr="001949EF" w:rsidRDefault="001949EF" w:rsidP="001949E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 w:rsidRPr="001949EF">
              <w:rPr>
                <w:color w:val="000000"/>
                <w:sz w:val="24"/>
                <w:szCs w:val="24"/>
              </w:rPr>
              <w:t>№  п/п</w:t>
            </w:r>
          </w:p>
        </w:tc>
        <w:tc>
          <w:tcPr>
            <w:tcW w:w="2887" w:type="dxa"/>
          </w:tcPr>
          <w:p w:rsidR="001949EF" w:rsidRPr="001949EF" w:rsidRDefault="001949EF" w:rsidP="001949E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 w:rsidRPr="001949EF">
              <w:rPr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:rsidR="001949EF" w:rsidRPr="001949EF" w:rsidRDefault="007C7CCD" w:rsidP="001949E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1949EF" w:rsidRDefault="007C7CCD" w:rsidP="007C7CCD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949EF" w:rsidRPr="001949EF" w:rsidRDefault="007C7CCD" w:rsidP="001949EF">
            <w:pPr>
              <w:tabs>
                <w:tab w:val="left" w:pos="735"/>
              </w:tabs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РОСПИСЬ</w:t>
            </w: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  <w:r w:rsidRPr="007C7CCD">
              <w:rPr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left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  <w:tr w:rsidR="001949EF" w:rsidRPr="001949EF" w:rsidTr="007C7CCD">
        <w:tc>
          <w:tcPr>
            <w:tcW w:w="623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color w:val="000000"/>
                <w:sz w:val="32"/>
                <w:szCs w:val="32"/>
              </w:rPr>
            </w:pPr>
          </w:p>
        </w:tc>
        <w:tc>
          <w:tcPr>
            <w:tcW w:w="2887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3119" w:type="dxa"/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sz w:val="32"/>
                <w:szCs w:val="3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EF" w:rsidRPr="007C7CCD" w:rsidRDefault="001949EF" w:rsidP="001949EF">
            <w:pPr>
              <w:rPr>
                <w:color w:val="000000"/>
                <w:sz w:val="32"/>
                <w:szCs w:val="32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949EF" w:rsidRPr="007C7CCD" w:rsidRDefault="001949EF" w:rsidP="001949EF">
            <w:pPr>
              <w:tabs>
                <w:tab w:val="left" w:pos="735"/>
              </w:tabs>
              <w:rPr>
                <w:b/>
                <w:color w:val="000000"/>
                <w:sz w:val="32"/>
                <w:szCs w:val="32"/>
              </w:rPr>
            </w:pPr>
          </w:p>
        </w:tc>
      </w:tr>
    </w:tbl>
    <w:p w:rsidR="001949EF" w:rsidRPr="001949EF" w:rsidRDefault="001949EF" w:rsidP="001949EF">
      <w:pP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949EF" w:rsidRPr="001949EF" w:rsidRDefault="001949EF" w:rsidP="001949EF">
      <w:pPr>
        <w:tabs>
          <w:tab w:val="left" w:pos="2525"/>
        </w:tabs>
        <w:rPr>
          <w:rFonts w:ascii="Times New Roman" w:hAnsi="Times New Roman" w:cs="Times New Roman"/>
          <w:sz w:val="24"/>
          <w:szCs w:val="24"/>
        </w:rPr>
      </w:pPr>
    </w:p>
    <w:sectPr w:rsidR="001949EF" w:rsidRPr="001949EF" w:rsidSect="009E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93E" w:rsidRDefault="000C193E" w:rsidP="00262524">
      <w:r>
        <w:separator/>
      </w:r>
    </w:p>
  </w:endnote>
  <w:endnote w:type="continuationSeparator" w:id="0">
    <w:p w:rsidR="000C193E" w:rsidRDefault="000C193E" w:rsidP="002625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93E" w:rsidRDefault="000C193E" w:rsidP="00262524">
      <w:r>
        <w:separator/>
      </w:r>
    </w:p>
  </w:footnote>
  <w:footnote w:type="continuationSeparator" w:id="0">
    <w:p w:rsidR="000C193E" w:rsidRDefault="000C193E" w:rsidP="002625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632"/>
    <w:rsid w:val="000C193E"/>
    <w:rsid w:val="001949EF"/>
    <w:rsid w:val="001F7BA3"/>
    <w:rsid w:val="00247E1F"/>
    <w:rsid w:val="0026159E"/>
    <w:rsid w:val="00262524"/>
    <w:rsid w:val="003751F6"/>
    <w:rsid w:val="0049025C"/>
    <w:rsid w:val="007763A0"/>
    <w:rsid w:val="007C7CCD"/>
    <w:rsid w:val="009E0F4C"/>
    <w:rsid w:val="00A260AA"/>
    <w:rsid w:val="00B72F47"/>
    <w:rsid w:val="00C66632"/>
    <w:rsid w:val="00E8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paragraph" w:customStyle="1" w:styleId="Default">
    <w:name w:val="Default"/>
    <w:rsid w:val="00262524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26252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62524"/>
  </w:style>
  <w:style w:type="paragraph" w:styleId="af6">
    <w:name w:val="footer"/>
    <w:basedOn w:val="a"/>
    <w:link w:val="af7"/>
    <w:uiPriority w:val="99"/>
    <w:unhideWhenUsed/>
    <w:rsid w:val="0026252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262524"/>
  </w:style>
  <w:style w:type="table" w:customStyle="1" w:styleId="11">
    <w:name w:val="Сетка таблицы1"/>
    <w:basedOn w:val="a1"/>
    <w:next w:val="af8"/>
    <w:rsid w:val="001949E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949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F47"/>
  </w:style>
  <w:style w:type="paragraph" w:styleId="1">
    <w:name w:val="heading 1"/>
    <w:basedOn w:val="a"/>
    <w:next w:val="a"/>
    <w:link w:val="10"/>
    <w:uiPriority w:val="9"/>
    <w:qFormat/>
    <w:rsid w:val="00B72F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F4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F4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F4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F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F4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F4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F4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F4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F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72F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72F4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72F4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72F4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72F4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72F4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72F47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72F4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72F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72F4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2F4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72F47"/>
    <w:rPr>
      <w:b/>
      <w:bCs/>
    </w:rPr>
  </w:style>
  <w:style w:type="character" w:styleId="a9">
    <w:name w:val="Emphasis"/>
    <w:basedOn w:val="a0"/>
    <w:uiPriority w:val="20"/>
    <w:qFormat/>
    <w:rsid w:val="00B72F47"/>
    <w:rPr>
      <w:i/>
      <w:iCs/>
    </w:rPr>
  </w:style>
  <w:style w:type="paragraph" w:styleId="aa">
    <w:name w:val="No Spacing"/>
    <w:uiPriority w:val="1"/>
    <w:qFormat/>
    <w:rsid w:val="00B72F47"/>
  </w:style>
  <w:style w:type="paragraph" w:styleId="ab">
    <w:name w:val="List Paragraph"/>
    <w:basedOn w:val="a"/>
    <w:uiPriority w:val="34"/>
    <w:qFormat/>
    <w:rsid w:val="00B72F4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72F4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72F4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72F4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72F47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72F4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72F47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72F47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72F47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72F4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72F47"/>
    <w:pPr>
      <w:outlineLvl w:val="9"/>
    </w:pPr>
  </w:style>
  <w:style w:type="paragraph" w:customStyle="1" w:styleId="Default">
    <w:name w:val="Default"/>
    <w:rsid w:val="00262524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header"/>
    <w:basedOn w:val="a"/>
    <w:link w:val="af5"/>
    <w:uiPriority w:val="99"/>
    <w:unhideWhenUsed/>
    <w:rsid w:val="0026252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262524"/>
  </w:style>
  <w:style w:type="paragraph" w:styleId="af6">
    <w:name w:val="footer"/>
    <w:basedOn w:val="a"/>
    <w:link w:val="af7"/>
    <w:uiPriority w:val="99"/>
    <w:unhideWhenUsed/>
    <w:rsid w:val="0026252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262524"/>
  </w:style>
  <w:style w:type="table" w:customStyle="1" w:styleId="11">
    <w:name w:val="Сетка таблицы1"/>
    <w:basedOn w:val="a1"/>
    <w:next w:val="af8"/>
    <w:rsid w:val="001949E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1949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6</Pages>
  <Words>2005</Words>
  <Characters>11434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2017-02-01T08:55:00Z</cp:lastPrinted>
  <dcterms:created xsi:type="dcterms:W3CDTF">2017-02-01T07:54:00Z</dcterms:created>
  <dcterms:modified xsi:type="dcterms:W3CDTF">2019-02-18T10:22:00Z</dcterms:modified>
</cp:coreProperties>
</file>