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24"/>
        <w:tblW w:w="104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91"/>
        <w:gridCol w:w="5152"/>
      </w:tblGrid>
      <w:tr w:rsidR="00546951" w:rsidTr="00546951">
        <w:trPr>
          <w:trHeight w:val="2176"/>
        </w:trPr>
        <w:tc>
          <w:tcPr>
            <w:tcW w:w="5291" w:type="dxa"/>
          </w:tcPr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Согласовано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Глава </w:t>
            </w:r>
            <w:r w:rsidR="00FB5D2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 сельского поселения</w:t>
            </w:r>
          </w:p>
          <w:p w:rsidR="00546951" w:rsidRPr="00546951" w:rsidRDefault="00FB5D28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_____________Г.В. Щеткова</w:t>
            </w:r>
          </w:p>
          <w:p w:rsidR="00546951" w:rsidRPr="00546951" w:rsidRDefault="00FB5D28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«___»__________2017</w:t>
            </w:r>
            <w:r w:rsidR="00546951"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152" w:type="dxa"/>
          </w:tcPr>
          <w:p w:rsidR="00546951" w:rsidRPr="00546951" w:rsidRDefault="00546951" w:rsidP="00FE1D25">
            <w:pPr>
              <w:tabs>
                <w:tab w:val="left" w:pos="180"/>
                <w:tab w:val="right" w:pos="1020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Утверждаю</w:t>
            </w:r>
          </w:p>
          <w:p w:rsidR="00546951" w:rsidRPr="00546951" w:rsidRDefault="00546951" w:rsidP="00FE1D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Директор МУК </w:t>
            </w:r>
            <w:r w:rsidR="00FE1D25">
              <w:rPr>
                <w:rFonts w:ascii="Times New Roman" w:hAnsi="Times New Roman" w:cs="Times New Roman"/>
                <w:sz w:val="24"/>
                <w:szCs w:val="24"/>
              </w:rPr>
              <w:t>«МУК         Централизованная клубная система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46951" w:rsidRPr="00546951" w:rsidRDefault="00546951" w:rsidP="00546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_____________О.А.Глухих                </w:t>
            </w:r>
          </w:p>
          <w:p w:rsidR="00546951" w:rsidRPr="00546951" w:rsidRDefault="00546951" w:rsidP="00546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B5D28">
              <w:rPr>
                <w:rFonts w:ascii="Times New Roman" w:hAnsi="Times New Roman" w:cs="Times New Roman"/>
                <w:sz w:val="24"/>
                <w:szCs w:val="24"/>
              </w:rPr>
              <w:t xml:space="preserve">  «___»__________2017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46951" w:rsidTr="00546951">
        <w:trPr>
          <w:trHeight w:val="1874"/>
        </w:trPr>
        <w:tc>
          <w:tcPr>
            <w:tcW w:w="5291" w:type="dxa"/>
          </w:tcPr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Согласовано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Начальник </w:t>
            </w:r>
            <w:r w:rsidR="003F036B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 и          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финансов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_____________Л.Г.Мисикова</w:t>
            </w:r>
            <w:bookmarkStart w:id="0" w:name="_GoBack"/>
            <w:bookmarkEnd w:id="0"/>
          </w:p>
          <w:p w:rsidR="00546951" w:rsidRPr="00546951" w:rsidRDefault="00FB5D28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«___»__________2017</w:t>
            </w:r>
            <w:r w:rsidR="00546951"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152" w:type="dxa"/>
          </w:tcPr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780B" w:rsidRPr="00546951" w:rsidRDefault="00F9780B" w:rsidP="007F2713">
      <w:pPr>
        <w:tabs>
          <w:tab w:val="left" w:pos="1431"/>
        </w:tabs>
        <w:rPr>
          <w:rFonts w:ascii="Times New Roman" w:hAnsi="Times New Roman" w:cs="Times New Roman"/>
          <w:sz w:val="16"/>
          <w:szCs w:val="16"/>
        </w:rPr>
      </w:pPr>
    </w:p>
    <w:p w:rsidR="0043405B" w:rsidRDefault="0043405B" w:rsidP="0043405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</w:t>
      </w:r>
    </w:p>
    <w:p w:rsidR="0043405B" w:rsidRPr="00546951" w:rsidRDefault="00546951" w:rsidP="0054695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46951">
        <w:rPr>
          <w:rFonts w:ascii="Times New Roman" w:hAnsi="Times New Roman" w:cs="Times New Roman"/>
          <w:b/>
          <w:sz w:val="52"/>
          <w:szCs w:val="52"/>
        </w:rPr>
        <w:t xml:space="preserve">        </w:t>
      </w:r>
      <w:r w:rsidR="0043405B" w:rsidRPr="00546951">
        <w:rPr>
          <w:rFonts w:ascii="Times New Roman" w:hAnsi="Times New Roman" w:cs="Times New Roman"/>
          <w:b/>
          <w:sz w:val="52"/>
          <w:szCs w:val="52"/>
        </w:rPr>
        <w:t>Отчет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о результатах деятельности муниципального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казенного учреждения культуры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«</w:t>
      </w:r>
      <w:r w:rsidR="00FE1D25">
        <w:rPr>
          <w:rFonts w:ascii="Times New Roman" w:hAnsi="Times New Roman" w:cs="Times New Roman"/>
          <w:sz w:val="36"/>
          <w:szCs w:val="36"/>
        </w:rPr>
        <w:t xml:space="preserve">Централизованная клубная система </w:t>
      </w:r>
      <w:r w:rsidR="0043405B" w:rsidRPr="00546951">
        <w:rPr>
          <w:rFonts w:ascii="Times New Roman" w:hAnsi="Times New Roman" w:cs="Times New Roman"/>
          <w:sz w:val="36"/>
          <w:szCs w:val="36"/>
        </w:rPr>
        <w:t>»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Матвеево – Курганского сельского поселения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и об ис</w:t>
      </w:r>
      <w:r w:rsidR="00FE1D25">
        <w:rPr>
          <w:rFonts w:ascii="Times New Roman" w:hAnsi="Times New Roman" w:cs="Times New Roman"/>
          <w:sz w:val="36"/>
          <w:szCs w:val="36"/>
        </w:rPr>
        <w:t>пользовании закрепленного за ним</w:t>
      </w:r>
    </w:p>
    <w:p w:rsidR="0043405B" w:rsidRPr="00546951" w:rsidRDefault="00546951" w:rsidP="0054695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муниципального имущества</w:t>
      </w:r>
      <w:r w:rsidR="00FB5D28">
        <w:rPr>
          <w:rFonts w:ascii="Times New Roman" w:hAnsi="Times New Roman" w:cs="Times New Roman"/>
          <w:sz w:val="36"/>
          <w:szCs w:val="36"/>
        </w:rPr>
        <w:t xml:space="preserve"> за 2016</w:t>
      </w:r>
      <w:r w:rsidR="0043405B" w:rsidRPr="00546951">
        <w:rPr>
          <w:rFonts w:ascii="Times New Roman" w:hAnsi="Times New Roman" w:cs="Times New Roman"/>
          <w:sz w:val="36"/>
          <w:szCs w:val="36"/>
        </w:rPr>
        <w:t xml:space="preserve"> год</w:t>
      </w: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rPr>
          <w:rFonts w:ascii="Times New Roman" w:hAnsi="Times New Roman" w:cs="Times New Roman"/>
          <w:sz w:val="40"/>
          <w:szCs w:val="40"/>
        </w:rPr>
      </w:pPr>
    </w:p>
    <w:tbl>
      <w:tblPr>
        <w:tblStyle w:val="a3"/>
        <w:tblpPr w:leftFromText="180" w:rightFromText="180" w:vertAnchor="text" w:horzAnchor="margin" w:tblpX="-351" w:tblpY="-310"/>
        <w:tblW w:w="10773" w:type="dxa"/>
        <w:tblLook w:val="04A0"/>
      </w:tblPr>
      <w:tblGrid>
        <w:gridCol w:w="636"/>
        <w:gridCol w:w="3901"/>
        <w:gridCol w:w="410"/>
        <w:gridCol w:w="3190"/>
        <w:gridCol w:w="2636"/>
      </w:tblGrid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показателей 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Количественные данные </w:t>
            </w:r>
          </w:p>
        </w:tc>
      </w:tr>
      <w:tr w:rsidR="0043405B" w:rsidRPr="00F9780B" w:rsidTr="008B626D">
        <w:tc>
          <w:tcPr>
            <w:tcW w:w="10773" w:type="dxa"/>
            <w:gridSpan w:val="5"/>
          </w:tcPr>
          <w:p w:rsidR="0043405B" w:rsidRPr="00F9780B" w:rsidRDefault="0043405B" w:rsidP="008B626D">
            <w:pPr>
              <w:tabs>
                <w:tab w:val="left" w:pos="143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  <w:r w:rsidRPr="00F978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>. Общие сведенья об учреждении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Перечень видов деятельности учреждения</w:t>
            </w:r>
          </w:p>
        </w:tc>
        <w:tc>
          <w:tcPr>
            <w:tcW w:w="6379" w:type="dxa"/>
            <w:gridSpan w:val="3"/>
          </w:tcPr>
          <w:p w:rsidR="0043405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92.51 (деятельность библиотек, архивов, учреждений клубного типа);</w:t>
            </w:r>
          </w:p>
          <w:p w:rsidR="00FE1D25" w:rsidRDefault="00FE1D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92,31- деятельность в области искусства;</w:t>
            </w:r>
          </w:p>
          <w:p w:rsidR="00FE1D25" w:rsidRDefault="00FE1D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92,13-показ фильмов;</w:t>
            </w:r>
          </w:p>
          <w:p w:rsidR="00FE1D25" w:rsidRPr="00F9780B" w:rsidRDefault="00FE1D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92,32- деятельность концертных залов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Перечень платных услуг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Платные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предоставляется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Перечень учредительных документов</w:t>
            </w:r>
          </w:p>
        </w:tc>
        <w:tc>
          <w:tcPr>
            <w:tcW w:w="6379" w:type="dxa"/>
            <w:gridSpan w:val="3"/>
          </w:tcPr>
          <w:p w:rsidR="00FE1D25" w:rsidRDefault="00A25BF4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Устав МУК «Централизованная клубная система» М-Курганского сельского поселения, утвержден 01.12.2011г.</w:t>
            </w:r>
          </w:p>
          <w:p w:rsidR="00A25BF4" w:rsidRDefault="00A25BF4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Матвеево-Курганского сельского поселения от 07.12.2009г. №207 «О создании муниципального учреждения культуры» «Централизованная клубная система» Матвеево-Курганского сельского поселения»;</w:t>
            </w:r>
          </w:p>
          <w:p w:rsidR="00A25BF4" w:rsidRDefault="00A25BF4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Админи</w:t>
            </w:r>
            <w:r w:rsidR="00A82301">
              <w:rPr>
                <w:rFonts w:ascii="Times New Roman" w:hAnsi="Times New Roman" w:cs="Times New Roman"/>
                <w:sz w:val="24"/>
                <w:szCs w:val="24"/>
              </w:rPr>
              <w:t>страции Матвеево-Курганского сельского поселения от 18.06.2015г.№ 38 «О назначении директора муниципального учреждения культуры «Централизованная клубная система»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2301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 сельского поселения;</w:t>
            </w:r>
          </w:p>
          <w:p w:rsidR="00FE1D25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юридического лица серия 61№006296718 от 17.12.2009г.;</w:t>
            </w:r>
          </w:p>
          <w:p w:rsidR="00A82301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внесении записи в Единый государственный реестр юридического лица серия 61 № 007347044от 10.01.2012г.;</w:t>
            </w:r>
          </w:p>
          <w:p w:rsidR="0043405B" w:rsidRPr="00F9780B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постановке на учет серия 61№ 006296067 от 17.12.2009г.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штатных единиц</w:t>
            </w:r>
          </w:p>
        </w:tc>
        <w:tc>
          <w:tcPr>
            <w:tcW w:w="6379" w:type="dxa"/>
            <w:gridSpan w:val="3"/>
          </w:tcPr>
          <w:p w:rsidR="0043405B" w:rsidRPr="00F9780B" w:rsidRDefault="00FB5D28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22,25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</w:t>
            </w:r>
          </w:p>
        </w:tc>
        <w:tc>
          <w:tcPr>
            <w:tcW w:w="6379" w:type="dxa"/>
            <w:gridSpan w:val="3"/>
          </w:tcPr>
          <w:p w:rsidR="0043405B" w:rsidRPr="00CA1351" w:rsidRDefault="00FB5D28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16949,00</w:t>
            </w:r>
            <w:r w:rsidR="00CA135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43405B" w:rsidRPr="00CA1351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05B" w:rsidRPr="00F9780B" w:rsidTr="008B626D">
        <w:tc>
          <w:tcPr>
            <w:tcW w:w="10773" w:type="dxa"/>
            <w:gridSpan w:val="5"/>
          </w:tcPr>
          <w:p w:rsidR="0043405B" w:rsidRPr="005E7590" w:rsidRDefault="0043405B" w:rsidP="008B626D">
            <w:pPr>
              <w:tabs>
                <w:tab w:val="left" w:pos="324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II.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деятельности учреждения</w:t>
            </w:r>
          </w:p>
        </w:tc>
      </w:tr>
      <w:tr w:rsidR="0043405B" w:rsidRPr="00F9780B" w:rsidTr="008B626D">
        <w:trPr>
          <w:trHeight w:val="1095"/>
        </w:trPr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Изменение балансовой (остаточной) стоимости нефинансовых активов относительно предыдущего отчетного года в (процентах)</w:t>
            </w:r>
          </w:p>
        </w:tc>
        <w:tc>
          <w:tcPr>
            <w:tcW w:w="6379" w:type="dxa"/>
            <w:gridSpan w:val="3"/>
          </w:tcPr>
          <w:p w:rsidR="0043405B" w:rsidRPr="00F9780B" w:rsidRDefault="00FB5D28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выставленных требований в возмещение ущерба 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 – не выставлялись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  <w:r w:rsidRPr="00F978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дебиторской и кредиторской задолженности учреждения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FB5D28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E69B9">
              <w:rPr>
                <w:rFonts w:ascii="Times New Roman" w:hAnsi="Times New Roman" w:cs="Times New Roman"/>
                <w:sz w:val="24"/>
                <w:szCs w:val="24"/>
              </w:rPr>
              <w:t xml:space="preserve">На 01.01.2016г. кредиторская задолженность в сумме </w:t>
            </w:r>
            <w:r w:rsidR="00FB5D28">
              <w:rPr>
                <w:rFonts w:ascii="Times New Roman" w:hAnsi="Times New Roman" w:cs="Times New Roman"/>
                <w:sz w:val="24"/>
                <w:szCs w:val="24"/>
              </w:rPr>
              <w:t>127,3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Сумма доходов, полученных учреждением от оказания платных услуг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Платные услуги не предоставляются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Цены на платные услуги (работы), оказываемые учреждением</w:t>
            </w:r>
          </w:p>
        </w:tc>
        <w:tc>
          <w:tcPr>
            <w:tcW w:w="6379" w:type="dxa"/>
            <w:gridSpan w:val="3"/>
          </w:tcPr>
          <w:p w:rsidR="0043405B" w:rsidRPr="00F9780B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Цены на платные услуги,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оказываемые казенным учреждением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устанавливаются, так как платные виды деятельности в учреждении не ведутся.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Цены на платные услуги (работы), оказываемые учреждением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Цены на платные услуги , оказываемые учреждением отсутствуют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учреждением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задания</w:t>
            </w:r>
          </w:p>
        </w:tc>
        <w:tc>
          <w:tcPr>
            <w:tcW w:w="6379" w:type="dxa"/>
            <w:gridSpan w:val="3"/>
          </w:tcPr>
          <w:p w:rsidR="006E69B9" w:rsidRDefault="00CA135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3E1A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посетителей культурно -досуговых </w:t>
            </w:r>
            <w:r w:rsidR="00FB5D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мероприятий-121944</w:t>
            </w:r>
            <w:r w:rsidR="003E1A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1A25" w:rsidRDefault="003E1A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участников культу</w:t>
            </w:r>
            <w:r w:rsidR="00FB5D28">
              <w:rPr>
                <w:rFonts w:ascii="Times New Roman" w:hAnsi="Times New Roman" w:cs="Times New Roman"/>
                <w:sz w:val="24"/>
                <w:szCs w:val="24"/>
              </w:rPr>
              <w:t>рно-досуговых мероприятий-125326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1A25" w:rsidRDefault="003E1A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Наполняемость зала – 1271;</w:t>
            </w:r>
          </w:p>
          <w:p w:rsidR="003E1A25" w:rsidRDefault="003E1A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культурно-досуговых мероприятий </w:t>
            </w:r>
            <w:r w:rsidR="008B626D">
              <w:rPr>
                <w:rFonts w:ascii="Times New Roman" w:hAnsi="Times New Roman" w:cs="Times New Roman"/>
                <w:sz w:val="24"/>
                <w:szCs w:val="24"/>
              </w:rPr>
              <w:t>-1170;</w:t>
            </w:r>
          </w:p>
          <w:p w:rsidR="008B626D" w:rsidRDefault="008B626D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 -57;</w:t>
            </w:r>
          </w:p>
          <w:p w:rsidR="008B626D" w:rsidRPr="00F9780B" w:rsidRDefault="008B626D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</w:t>
            </w:r>
            <w:r w:rsidR="00FB5D28">
              <w:rPr>
                <w:rFonts w:ascii="Times New Roman" w:hAnsi="Times New Roman" w:cs="Times New Roman"/>
                <w:sz w:val="24"/>
                <w:szCs w:val="24"/>
              </w:rPr>
              <w:t>тников клубных формирований- 648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Общее количество потребителей, воспользовавшихся услугами учреждения</w:t>
            </w:r>
          </w:p>
        </w:tc>
        <w:tc>
          <w:tcPr>
            <w:tcW w:w="6379" w:type="dxa"/>
            <w:gridSpan w:val="3"/>
          </w:tcPr>
          <w:p w:rsidR="0043405B" w:rsidRPr="00F9780B" w:rsidRDefault="008B626D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117729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Информация о проверках деятельности учреждения, проведенных уполномоченными органами и организациями.</w:t>
            </w:r>
          </w:p>
        </w:tc>
        <w:tc>
          <w:tcPr>
            <w:tcW w:w="6379" w:type="dxa"/>
            <w:gridSpan w:val="3"/>
          </w:tcPr>
          <w:p w:rsidR="00A556DC" w:rsidRPr="00F9780B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жалоб потребителей и принятые по результатам их рассмотрения меры.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Жалоб не поступало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Показатели кассового исполнения бюджетной сметы учреждения</w:t>
            </w:r>
          </w:p>
        </w:tc>
        <w:tc>
          <w:tcPr>
            <w:tcW w:w="6379" w:type="dxa"/>
            <w:gridSpan w:val="3"/>
          </w:tcPr>
          <w:p w:rsidR="0043405B" w:rsidRPr="00CA1351" w:rsidRDefault="00A6788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7295,6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Показатели доведенных учреждению лимитов бюджетных обязательств</w:t>
            </w:r>
          </w:p>
        </w:tc>
        <w:tc>
          <w:tcPr>
            <w:tcW w:w="6379" w:type="dxa"/>
            <w:gridSpan w:val="3"/>
          </w:tcPr>
          <w:p w:rsidR="0043405B" w:rsidRPr="00CA1351" w:rsidRDefault="00A6788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7336,4</w:t>
            </w:r>
          </w:p>
        </w:tc>
      </w:tr>
      <w:tr w:rsidR="0043405B" w:rsidRPr="00F9780B" w:rsidTr="008B626D">
        <w:tc>
          <w:tcPr>
            <w:tcW w:w="10773" w:type="dxa"/>
            <w:gridSpan w:val="5"/>
          </w:tcPr>
          <w:p w:rsidR="0043405B" w:rsidRPr="005E7590" w:rsidRDefault="0043405B" w:rsidP="008B626D">
            <w:pPr>
              <w:tabs>
                <w:tab w:val="left" w:pos="3369"/>
              </w:tabs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</w:rPr>
              <w:t>. Об использовании имуществ, закрепленного за учреждением</w:t>
            </w:r>
          </w:p>
        </w:tc>
      </w:tr>
      <w:tr w:rsidR="0043405B" w:rsidRPr="00F9780B" w:rsidTr="008B626D">
        <w:tc>
          <w:tcPr>
            <w:tcW w:w="4820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3405B" w:rsidRPr="00F9780B" w:rsidRDefault="005E7590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>Начало отчетного года</w:t>
            </w:r>
          </w:p>
        </w:tc>
        <w:tc>
          <w:tcPr>
            <w:tcW w:w="2693" w:type="dxa"/>
          </w:tcPr>
          <w:p w:rsidR="0043405B" w:rsidRPr="00F9780B" w:rsidRDefault="005E7590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34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Конец отчетного года 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</w:t>
            </w:r>
            <w:r w:rsidR="005520BE">
              <w:rPr>
                <w:rFonts w:ascii="Times New Roman" w:hAnsi="Times New Roman" w:cs="Times New Roman"/>
                <w:sz w:val="24"/>
                <w:szCs w:val="24"/>
              </w:rPr>
              <w:t>алансовая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недвижимого имущества</w:t>
            </w:r>
          </w:p>
        </w:tc>
        <w:tc>
          <w:tcPr>
            <w:tcW w:w="3260" w:type="dxa"/>
          </w:tcPr>
          <w:p w:rsidR="0043405B" w:rsidRPr="00CA1351" w:rsidRDefault="00A6788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2842,2</w:t>
            </w:r>
            <w:r w:rsidR="006E69B9">
              <w:rPr>
                <w:rFonts w:ascii="Times New Roman" w:hAnsi="Times New Roman" w:cs="Times New Roman"/>
                <w:sz w:val="24"/>
                <w:szCs w:val="24"/>
              </w:rPr>
              <w:t>т.руб.</w:t>
            </w:r>
          </w:p>
        </w:tc>
        <w:tc>
          <w:tcPr>
            <w:tcW w:w="2693" w:type="dxa"/>
          </w:tcPr>
          <w:p w:rsidR="0043405B" w:rsidRPr="00CA1351" w:rsidRDefault="00A6788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2359,9</w:t>
            </w:r>
            <w:r w:rsidR="006E69B9">
              <w:rPr>
                <w:rFonts w:ascii="Times New Roman" w:hAnsi="Times New Roman" w:cs="Times New Roman"/>
                <w:sz w:val="24"/>
                <w:szCs w:val="24"/>
              </w:rPr>
              <w:t xml:space="preserve"> т.руб.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балансовая стоимость земельных участков</w:t>
            </w:r>
          </w:p>
        </w:tc>
        <w:tc>
          <w:tcPr>
            <w:tcW w:w="3260" w:type="dxa"/>
          </w:tcPr>
          <w:p w:rsidR="0043405B" w:rsidRPr="00CA1351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1480,6</w:t>
            </w:r>
          </w:p>
        </w:tc>
        <w:tc>
          <w:tcPr>
            <w:tcW w:w="2693" w:type="dxa"/>
          </w:tcPr>
          <w:p w:rsidR="0043405B" w:rsidRPr="00CA1351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1480,6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недвижимого имущества</w:t>
            </w:r>
          </w:p>
        </w:tc>
        <w:tc>
          <w:tcPr>
            <w:tcW w:w="3260" w:type="dxa"/>
          </w:tcPr>
          <w:p w:rsidR="0043405B" w:rsidRPr="00F9780B" w:rsidRDefault="00A6788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2842,2</w:t>
            </w:r>
          </w:p>
        </w:tc>
        <w:tc>
          <w:tcPr>
            <w:tcW w:w="2693" w:type="dxa"/>
          </w:tcPr>
          <w:p w:rsidR="0043405B" w:rsidRPr="00F9780B" w:rsidRDefault="00A6788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2359,9</w:t>
            </w:r>
          </w:p>
        </w:tc>
      </w:tr>
      <w:tr w:rsidR="0043405B" w:rsidRPr="00F9780B" w:rsidTr="008B626D">
        <w:tblPrEx>
          <w:tblLook w:val="0000"/>
        </w:tblPrEx>
        <w:trPr>
          <w:trHeight w:val="462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движимого имущества</w:t>
            </w:r>
          </w:p>
        </w:tc>
        <w:tc>
          <w:tcPr>
            <w:tcW w:w="3260" w:type="dxa"/>
          </w:tcPr>
          <w:p w:rsidR="0043405B" w:rsidRPr="00F9780B" w:rsidRDefault="00A67881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2693" w:type="dxa"/>
          </w:tcPr>
          <w:p w:rsidR="0043405B" w:rsidRPr="00F9780B" w:rsidRDefault="00A67881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405B" w:rsidRPr="00F9780B" w:rsidTr="008B626D">
        <w:tblPrEx>
          <w:tblLook w:val="0000"/>
        </w:tblPrEx>
        <w:trPr>
          <w:trHeight w:val="516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объектов недвижимого имущества</w:t>
            </w:r>
          </w:p>
        </w:tc>
        <w:tc>
          <w:tcPr>
            <w:tcW w:w="5953" w:type="dxa"/>
            <w:gridSpan w:val="2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 м2</w:t>
            </w:r>
          </w:p>
        </w:tc>
      </w:tr>
      <w:tr w:rsidR="0043405B" w:rsidRPr="00F9780B" w:rsidTr="008B626D">
        <w:tblPrEx>
          <w:tblLook w:val="0000"/>
        </w:tblPrEx>
        <w:trPr>
          <w:trHeight w:val="354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площадь земельных участков</w:t>
            </w:r>
          </w:p>
        </w:tc>
        <w:tc>
          <w:tcPr>
            <w:tcW w:w="5953" w:type="dxa"/>
            <w:gridSpan w:val="2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16909 м2=1,7га</w:t>
            </w:r>
          </w:p>
        </w:tc>
      </w:tr>
      <w:tr w:rsidR="0043405B" w:rsidRPr="00F9780B" w:rsidTr="008B626D">
        <w:tblPrEx>
          <w:tblLook w:val="0000"/>
        </w:tblPrEx>
        <w:trPr>
          <w:trHeight w:val="326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недвижимого имущества</w:t>
            </w:r>
          </w:p>
        </w:tc>
        <w:tc>
          <w:tcPr>
            <w:tcW w:w="5953" w:type="dxa"/>
            <w:gridSpan w:val="2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43405B" w:rsidRPr="00F9780B" w:rsidTr="008B626D">
        <w:tblPrEx>
          <w:tblLook w:val="0000"/>
        </w:tblPrEx>
        <w:trPr>
          <w:trHeight w:val="502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земельных участков</w:t>
            </w:r>
          </w:p>
        </w:tc>
        <w:tc>
          <w:tcPr>
            <w:tcW w:w="5953" w:type="dxa"/>
            <w:gridSpan w:val="2"/>
          </w:tcPr>
          <w:p w:rsidR="0043405B" w:rsidRPr="00F9780B" w:rsidRDefault="008B626D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земельных участков</w:t>
            </w:r>
          </w:p>
        </w:tc>
      </w:tr>
      <w:tr w:rsidR="0043405B" w:rsidRPr="00F9780B" w:rsidTr="008B626D">
        <w:tblPrEx>
          <w:tblLook w:val="0000"/>
        </w:tblPrEx>
        <w:trPr>
          <w:trHeight w:val="638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Объем средств, полученных в отчетном году от распоряжения имуществом</w:t>
            </w:r>
          </w:p>
        </w:tc>
        <w:tc>
          <w:tcPr>
            <w:tcW w:w="5953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Договора с целью получения средств от распоряжения имущества не заключались.</w:t>
            </w:r>
          </w:p>
        </w:tc>
      </w:tr>
    </w:tbl>
    <w:p w:rsidR="0043405B" w:rsidRDefault="0043405B" w:rsidP="0043405B">
      <w:pPr>
        <w:rPr>
          <w:rFonts w:ascii="Times New Roman" w:hAnsi="Times New Roman" w:cs="Times New Roman"/>
          <w:sz w:val="40"/>
          <w:szCs w:val="40"/>
        </w:rPr>
      </w:pPr>
    </w:p>
    <w:p w:rsidR="0043405B" w:rsidRPr="00546951" w:rsidRDefault="0043405B" w:rsidP="005469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6951">
        <w:rPr>
          <w:rFonts w:ascii="Times New Roman" w:hAnsi="Times New Roman" w:cs="Times New Roman"/>
          <w:sz w:val="24"/>
          <w:szCs w:val="24"/>
        </w:rPr>
        <w:t xml:space="preserve">Отчет составили:    </w:t>
      </w:r>
      <w:r w:rsidR="00546951">
        <w:rPr>
          <w:rFonts w:ascii="Times New Roman" w:hAnsi="Times New Roman" w:cs="Times New Roman"/>
          <w:sz w:val="24"/>
          <w:szCs w:val="24"/>
        </w:rPr>
        <w:t>директор</w:t>
      </w:r>
      <w:r w:rsidRPr="0054695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4695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46951">
        <w:rPr>
          <w:rFonts w:ascii="Times New Roman" w:hAnsi="Times New Roman" w:cs="Times New Roman"/>
          <w:sz w:val="24"/>
          <w:szCs w:val="24"/>
        </w:rPr>
        <w:t xml:space="preserve"> </w:t>
      </w:r>
      <w:r w:rsidR="00546951">
        <w:rPr>
          <w:rFonts w:ascii="Times New Roman" w:hAnsi="Times New Roman" w:cs="Times New Roman"/>
          <w:sz w:val="24"/>
          <w:szCs w:val="24"/>
        </w:rPr>
        <w:t xml:space="preserve">   </w:t>
      </w:r>
      <w:r w:rsidRPr="00546951">
        <w:rPr>
          <w:rFonts w:ascii="Times New Roman" w:hAnsi="Times New Roman" w:cs="Times New Roman"/>
          <w:sz w:val="24"/>
          <w:szCs w:val="24"/>
        </w:rPr>
        <w:t xml:space="preserve"> О.А. Глухих</w:t>
      </w:r>
    </w:p>
    <w:p w:rsidR="00690034" w:rsidRPr="00546951" w:rsidRDefault="00546951" w:rsidP="005469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F1A7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1A73">
        <w:rPr>
          <w:rFonts w:ascii="Times New Roman" w:hAnsi="Times New Roman" w:cs="Times New Roman"/>
          <w:sz w:val="24"/>
          <w:szCs w:val="24"/>
        </w:rPr>
        <w:t xml:space="preserve">Гл. </w:t>
      </w:r>
      <w:r>
        <w:rPr>
          <w:rFonts w:ascii="Times New Roman" w:hAnsi="Times New Roman" w:cs="Times New Roman"/>
          <w:sz w:val="24"/>
          <w:szCs w:val="24"/>
        </w:rPr>
        <w:t>бухгалтер</w:t>
      </w:r>
      <w:r w:rsidR="0043405B" w:rsidRPr="0054695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46951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DF1A73">
        <w:rPr>
          <w:rFonts w:ascii="Times New Roman" w:hAnsi="Times New Roman" w:cs="Times New Roman"/>
          <w:sz w:val="24"/>
          <w:szCs w:val="24"/>
        </w:rPr>
        <w:t xml:space="preserve"> М.А. Коваленко</w:t>
      </w:r>
    </w:p>
    <w:sectPr w:rsidR="00690034" w:rsidRPr="00546951" w:rsidSect="003720EB">
      <w:pgSz w:w="11906" w:h="16838"/>
      <w:pgMar w:top="737" w:right="2098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F52" w:rsidRDefault="00B02F52" w:rsidP="00F9780B">
      <w:pPr>
        <w:spacing w:after="0" w:line="240" w:lineRule="auto"/>
      </w:pPr>
      <w:r>
        <w:separator/>
      </w:r>
    </w:p>
  </w:endnote>
  <w:endnote w:type="continuationSeparator" w:id="0">
    <w:p w:rsidR="00B02F52" w:rsidRDefault="00B02F52" w:rsidP="00F97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F52" w:rsidRDefault="00B02F52" w:rsidP="00F9780B">
      <w:pPr>
        <w:spacing w:after="0" w:line="240" w:lineRule="auto"/>
      </w:pPr>
      <w:r>
        <w:separator/>
      </w:r>
    </w:p>
  </w:footnote>
  <w:footnote w:type="continuationSeparator" w:id="0">
    <w:p w:rsidR="00B02F52" w:rsidRDefault="00B02F52" w:rsidP="00F978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1474C5"/>
    <w:rsid w:val="00034BA7"/>
    <w:rsid w:val="00062F80"/>
    <w:rsid w:val="0007413A"/>
    <w:rsid w:val="000921A7"/>
    <w:rsid w:val="000D6F87"/>
    <w:rsid w:val="000F3883"/>
    <w:rsid w:val="000F6831"/>
    <w:rsid w:val="001474C5"/>
    <w:rsid w:val="0020074B"/>
    <w:rsid w:val="002D35ED"/>
    <w:rsid w:val="002E1D73"/>
    <w:rsid w:val="0031575A"/>
    <w:rsid w:val="003365DA"/>
    <w:rsid w:val="003720EB"/>
    <w:rsid w:val="003A57FC"/>
    <w:rsid w:val="003A79EA"/>
    <w:rsid w:val="003E1A25"/>
    <w:rsid w:val="003E52A0"/>
    <w:rsid w:val="003F036B"/>
    <w:rsid w:val="00416F19"/>
    <w:rsid w:val="0043405B"/>
    <w:rsid w:val="004633CC"/>
    <w:rsid w:val="004C6C0F"/>
    <w:rsid w:val="004D6623"/>
    <w:rsid w:val="00527372"/>
    <w:rsid w:val="00546951"/>
    <w:rsid w:val="005520BE"/>
    <w:rsid w:val="005632BD"/>
    <w:rsid w:val="005E7590"/>
    <w:rsid w:val="00607039"/>
    <w:rsid w:val="00636991"/>
    <w:rsid w:val="006468A4"/>
    <w:rsid w:val="00687BB5"/>
    <w:rsid w:val="00690034"/>
    <w:rsid w:val="00692835"/>
    <w:rsid w:val="00697E76"/>
    <w:rsid w:val="006E69B9"/>
    <w:rsid w:val="006F5FBA"/>
    <w:rsid w:val="007B5EFD"/>
    <w:rsid w:val="007F2713"/>
    <w:rsid w:val="008331E8"/>
    <w:rsid w:val="00864223"/>
    <w:rsid w:val="008B626D"/>
    <w:rsid w:val="00942AAC"/>
    <w:rsid w:val="0096690E"/>
    <w:rsid w:val="00974DC4"/>
    <w:rsid w:val="00977F46"/>
    <w:rsid w:val="00985817"/>
    <w:rsid w:val="00992351"/>
    <w:rsid w:val="009C55E4"/>
    <w:rsid w:val="009F0278"/>
    <w:rsid w:val="009F1959"/>
    <w:rsid w:val="00A25BF4"/>
    <w:rsid w:val="00A46CF0"/>
    <w:rsid w:val="00A556DC"/>
    <w:rsid w:val="00A67881"/>
    <w:rsid w:val="00A725A2"/>
    <w:rsid w:val="00A82301"/>
    <w:rsid w:val="00B02F52"/>
    <w:rsid w:val="00BA0C27"/>
    <w:rsid w:val="00BC1B11"/>
    <w:rsid w:val="00BF0E93"/>
    <w:rsid w:val="00C04F38"/>
    <w:rsid w:val="00C439EA"/>
    <w:rsid w:val="00CA1351"/>
    <w:rsid w:val="00CE1E55"/>
    <w:rsid w:val="00D53EE1"/>
    <w:rsid w:val="00D61636"/>
    <w:rsid w:val="00DF1A73"/>
    <w:rsid w:val="00E31326"/>
    <w:rsid w:val="00E474BF"/>
    <w:rsid w:val="00F17D99"/>
    <w:rsid w:val="00F9780B"/>
    <w:rsid w:val="00FB5D28"/>
    <w:rsid w:val="00FD2E7E"/>
    <w:rsid w:val="00FE1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9780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780B"/>
  </w:style>
  <w:style w:type="paragraph" w:styleId="a6">
    <w:name w:val="footer"/>
    <w:basedOn w:val="a"/>
    <w:link w:val="a7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780B"/>
  </w:style>
  <w:style w:type="paragraph" w:styleId="a8">
    <w:name w:val="Balloon Text"/>
    <w:basedOn w:val="a"/>
    <w:link w:val="a9"/>
    <w:uiPriority w:val="99"/>
    <w:semiHidden/>
    <w:unhideWhenUsed/>
    <w:rsid w:val="0052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9780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780B"/>
  </w:style>
  <w:style w:type="paragraph" w:styleId="a6">
    <w:name w:val="footer"/>
    <w:basedOn w:val="a"/>
    <w:link w:val="a7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780B"/>
  </w:style>
  <w:style w:type="paragraph" w:styleId="a8">
    <w:name w:val="Balloon Text"/>
    <w:basedOn w:val="a"/>
    <w:link w:val="a9"/>
    <w:uiPriority w:val="99"/>
    <w:semiHidden/>
    <w:unhideWhenUsed/>
    <w:rsid w:val="0052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9ECDF-31E3-4B4E-A449-6A191DF12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2016-02-11T06:17:00Z</cp:lastPrinted>
  <dcterms:created xsi:type="dcterms:W3CDTF">2017-02-28T11:23:00Z</dcterms:created>
  <dcterms:modified xsi:type="dcterms:W3CDTF">2017-02-28T11:23:00Z</dcterms:modified>
</cp:coreProperties>
</file>