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89F" w:rsidRPr="0058189F" w:rsidRDefault="0058189F" w:rsidP="0058189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Ведущий</w:t>
      </w:r>
      <w:r w:rsidRPr="0058189F">
        <w:rPr>
          <w:b/>
          <w:sz w:val="32"/>
          <w:szCs w:val="32"/>
        </w:rPr>
        <w:t xml:space="preserve"> специалист по вопросам ЛПХ и КФХ Администрации Матвеево-Курганского сельского поселения </w:t>
      </w:r>
    </w:p>
    <w:p w:rsidR="0058189F" w:rsidRDefault="0058189F" w:rsidP="0058189F">
      <w:pPr>
        <w:jc w:val="center"/>
        <w:outlineLvl w:val="1"/>
        <w:rPr>
          <w:b/>
          <w:sz w:val="25"/>
          <w:szCs w:val="25"/>
        </w:rPr>
      </w:pPr>
    </w:p>
    <w:p w:rsidR="0058189F" w:rsidRPr="0030650A" w:rsidRDefault="0058189F" w:rsidP="0058189F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30650A">
        <w:rPr>
          <w:b/>
          <w:sz w:val="25"/>
          <w:szCs w:val="25"/>
        </w:rPr>
        <w:t>. Квалификационные требования</w:t>
      </w:r>
    </w:p>
    <w:p w:rsidR="0058189F" w:rsidRPr="0030650A" w:rsidRDefault="0058189F" w:rsidP="0058189F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 Для замещения должности </w:t>
      </w:r>
      <w:r>
        <w:rPr>
          <w:sz w:val="25"/>
          <w:szCs w:val="25"/>
        </w:rPr>
        <w:t>ведущего специалиста по вопросам ЛПХ и КФХ</w:t>
      </w:r>
      <w:r w:rsidRPr="0030650A">
        <w:rPr>
          <w:sz w:val="25"/>
          <w:szCs w:val="25"/>
        </w:rPr>
        <w:t xml:space="preserve"> устанавливаются квалификационные требования, включающие базовые и функциональные квалификационные требования.</w:t>
      </w:r>
    </w:p>
    <w:p w:rsidR="0058189F" w:rsidRPr="0030650A" w:rsidRDefault="0058189F" w:rsidP="0058189F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>.1. </w:t>
      </w:r>
      <w:r w:rsidRPr="0030650A">
        <w:rPr>
          <w:b/>
          <w:sz w:val="25"/>
          <w:szCs w:val="25"/>
        </w:rPr>
        <w:t>Базовые квалификационные требования:</w:t>
      </w:r>
    </w:p>
    <w:p w:rsidR="0058189F" w:rsidRPr="00DB20BE" w:rsidRDefault="0058189F" w:rsidP="0058189F">
      <w:pPr>
        <w:ind w:firstLine="709"/>
        <w:jc w:val="both"/>
        <w:rPr>
          <w:rFonts w:eastAsia="Calibri"/>
          <w:color w:val="000000" w:themeColor="text1"/>
          <w:sz w:val="25"/>
          <w:szCs w:val="25"/>
          <w:u w:val="single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ведущего специалиста по вопросам ЛПХ и КФХ</w:t>
      </w:r>
      <w:r w:rsidRPr="0030650A">
        <w:rPr>
          <w:sz w:val="25"/>
          <w:szCs w:val="25"/>
        </w:rPr>
        <w:t xml:space="preserve">, должен иметь высшее профессиональное образование не ниже уровня </w:t>
      </w:r>
      <w:proofErr w:type="spellStart"/>
      <w:r w:rsidRPr="0030650A">
        <w:rPr>
          <w:sz w:val="25"/>
          <w:szCs w:val="25"/>
        </w:rPr>
        <w:t>бакалавриата</w:t>
      </w:r>
      <w:proofErr w:type="spellEnd"/>
      <w:r>
        <w:rPr>
          <w:sz w:val="25"/>
          <w:szCs w:val="25"/>
        </w:rPr>
        <w:t xml:space="preserve">. </w:t>
      </w:r>
    </w:p>
    <w:p w:rsidR="0058189F" w:rsidRPr="00290B4D" w:rsidRDefault="0058189F" w:rsidP="0058189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1.1.2. </w:t>
      </w:r>
      <w:proofErr w:type="gramStart"/>
      <w:r>
        <w:rPr>
          <w:sz w:val="25"/>
          <w:szCs w:val="25"/>
        </w:rPr>
        <w:t>Д</w:t>
      </w:r>
      <w:r w:rsidRPr="0030650A">
        <w:rPr>
          <w:sz w:val="25"/>
          <w:szCs w:val="25"/>
        </w:rPr>
        <w:t xml:space="preserve">ля замещения должности </w:t>
      </w:r>
      <w:r>
        <w:rPr>
          <w:sz w:val="25"/>
          <w:szCs w:val="25"/>
        </w:rPr>
        <w:t>ведущего специалиста по вопросам ЛПХ и КФХ</w:t>
      </w:r>
      <w:r w:rsidRPr="0030650A">
        <w:rPr>
          <w:sz w:val="25"/>
          <w:szCs w:val="25"/>
        </w:rPr>
        <w:t xml:space="preserve"> установлено требование о наличие </w:t>
      </w:r>
      <w:r w:rsidRPr="00290B4D">
        <w:rPr>
          <w:sz w:val="25"/>
          <w:szCs w:val="25"/>
        </w:rPr>
        <w:t xml:space="preserve">не менее двух лет стажа муниципальной службы или </w:t>
      </w:r>
      <w:r>
        <w:rPr>
          <w:sz w:val="25"/>
          <w:szCs w:val="25"/>
        </w:rPr>
        <w:t xml:space="preserve">          </w:t>
      </w:r>
      <w:r w:rsidRPr="00290B4D">
        <w:rPr>
          <w:sz w:val="25"/>
          <w:szCs w:val="25"/>
        </w:rPr>
        <w:t>не менее четырех лет стажа работы по специальности, направлению подготовки, а также не менее одного года стажа муниципальной службы или стажа работы по специальности, направлению подготовки для лиц, имеющих дипломы специалиста или магистра с отличием, в течение трех</w:t>
      </w:r>
      <w:proofErr w:type="gramEnd"/>
      <w:r w:rsidRPr="00290B4D">
        <w:rPr>
          <w:sz w:val="25"/>
          <w:szCs w:val="25"/>
        </w:rPr>
        <w:t xml:space="preserve"> лет со дня выдачи диплома.</w:t>
      </w:r>
    </w:p>
    <w:p w:rsidR="0058189F" w:rsidRDefault="0058189F" w:rsidP="0058189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.1.3. </w:t>
      </w:r>
      <w:r>
        <w:rPr>
          <w:sz w:val="25"/>
          <w:szCs w:val="25"/>
        </w:rPr>
        <w:t>Ведущий специалист по вопросам ЛПХ и КФХ</w:t>
      </w:r>
      <w:r w:rsidRPr="0030650A">
        <w:rPr>
          <w:sz w:val="25"/>
          <w:szCs w:val="25"/>
        </w:rPr>
        <w:t xml:space="preserve"> должен обладать следующими базовыми знаниями:</w:t>
      </w:r>
    </w:p>
    <w:p w:rsidR="0058189F" w:rsidRPr="00F85492" w:rsidRDefault="0058189F" w:rsidP="0058189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</w:t>
      </w:r>
      <w:r>
        <w:rPr>
          <w:sz w:val="25"/>
          <w:szCs w:val="25"/>
        </w:rPr>
        <w:t>4</w:t>
      </w:r>
      <w:r w:rsidRPr="00F85492">
        <w:rPr>
          <w:sz w:val="25"/>
          <w:szCs w:val="25"/>
        </w:rPr>
        <w:t xml:space="preserve">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должен обладать следующими базовыми знаниями:</w:t>
      </w:r>
    </w:p>
    <w:p w:rsidR="0058189F" w:rsidRPr="002178AF" w:rsidRDefault="0058189F" w:rsidP="0058189F">
      <w:pPr>
        <w:ind w:firstLine="709"/>
        <w:jc w:val="both"/>
        <w:rPr>
          <w:sz w:val="25"/>
          <w:szCs w:val="25"/>
        </w:rPr>
      </w:pPr>
      <w:r w:rsidRPr="002178AF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58189F" w:rsidRPr="002178AF" w:rsidRDefault="0058189F" w:rsidP="0058189F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2178AF">
        <w:rPr>
          <w:sz w:val="25"/>
          <w:szCs w:val="25"/>
        </w:rPr>
        <w:t xml:space="preserve">2) правовыми знаниями основ: </w:t>
      </w:r>
    </w:p>
    <w:p w:rsidR="0058189F" w:rsidRPr="002178AF" w:rsidRDefault="0058189F" w:rsidP="0058189F">
      <w:pPr>
        <w:ind w:firstLine="709"/>
        <w:jc w:val="both"/>
        <w:rPr>
          <w:sz w:val="25"/>
          <w:szCs w:val="25"/>
        </w:rPr>
      </w:pPr>
      <w:r w:rsidRPr="002178AF">
        <w:rPr>
          <w:sz w:val="25"/>
          <w:szCs w:val="25"/>
        </w:rPr>
        <w:t>а) Конституции Российской Федерации;</w:t>
      </w:r>
    </w:p>
    <w:p w:rsidR="0058189F" w:rsidRPr="002178AF" w:rsidRDefault="0058189F" w:rsidP="0058189F">
      <w:pPr>
        <w:ind w:firstLine="709"/>
        <w:jc w:val="both"/>
        <w:rPr>
          <w:sz w:val="25"/>
          <w:szCs w:val="25"/>
        </w:rPr>
      </w:pPr>
      <w:r w:rsidRPr="002178AF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58189F" w:rsidRPr="002178AF" w:rsidRDefault="0058189F" w:rsidP="0058189F">
      <w:pPr>
        <w:ind w:firstLine="709"/>
        <w:jc w:val="both"/>
        <w:rPr>
          <w:sz w:val="25"/>
          <w:szCs w:val="25"/>
        </w:rPr>
      </w:pPr>
      <w:r w:rsidRPr="002178AF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58189F" w:rsidRPr="002178AF" w:rsidRDefault="0058189F" w:rsidP="0058189F">
      <w:pPr>
        <w:ind w:firstLine="709"/>
        <w:jc w:val="both"/>
        <w:rPr>
          <w:sz w:val="25"/>
          <w:szCs w:val="25"/>
        </w:rPr>
      </w:pPr>
      <w:r w:rsidRPr="002178AF">
        <w:rPr>
          <w:sz w:val="25"/>
          <w:szCs w:val="25"/>
        </w:rPr>
        <w:t xml:space="preserve">г) </w:t>
      </w:r>
      <w:r w:rsidRPr="002178AF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58189F" w:rsidRPr="002178AF" w:rsidRDefault="0058189F" w:rsidP="0058189F">
      <w:pPr>
        <w:pStyle w:val="a3"/>
        <w:widowControl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2178AF">
        <w:rPr>
          <w:sz w:val="25"/>
          <w:szCs w:val="25"/>
        </w:rPr>
        <w:t>.1.</w:t>
      </w:r>
      <w:r>
        <w:rPr>
          <w:sz w:val="25"/>
          <w:szCs w:val="25"/>
        </w:rPr>
        <w:t>5</w:t>
      </w:r>
      <w:r w:rsidRPr="002178AF">
        <w:rPr>
          <w:sz w:val="25"/>
          <w:szCs w:val="25"/>
        </w:rPr>
        <w:t xml:space="preserve">. Специалист должен обладать следующими базовыми умениями: </w:t>
      </w:r>
    </w:p>
    <w:p w:rsidR="0058189F" w:rsidRPr="002178AF" w:rsidRDefault="0058189F" w:rsidP="0058189F">
      <w:pPr>
        <w:ind w:firstLine="567"/>
        <w:contextualSpacing/>
        <w:jc w:val="both"/>
        <w:rPr>
          <w:sz w:val="25"/>
          <w:szCs w:val="25"/>
        </w:rPr>
      </w:pPr>
      <w:r w:rsidRPr="002178AF">
        <w:rPr>
          <w:sz w:val="25"/>
          <w:szCs w:val="25"/>
        </w:rPr>
        <w:t>- работать на компьютере, в том числе в сети «Интернет»;</w:t>
      </w:r>
    </w:p>
    <w:p w:rsidR="0058189F" w:rsidRPr="002178AF" w:rsidRDefault="0058189F" w:rsidP="0058189F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2178AF">
        <w:rPr>
          <w:sz w:val="25"/>
          <w:szCs w:val="25"/>
        </w:rPr>
        <w:t>- работы в информационно-правовых системах</w:t>
      </w:r>
      <w:r w:rsidRPr="002178AF">
        <w:rPr>
          <w:color w:val="000000"/>
          <w:sz w:val="25"/>
          <w:szCs w:val="25"/>
        </w:rPr>
        <w:t>.</w:t>
      </w:r>
    </w:p>
    <w:p w:rsidR="0058189F" w:rsidRPr="0030650A" w:rsidRDefault="0058189F" w:rsidP="0058189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 Муниципальный служащий, замещающий должность </w:t>
      </w:r>
      <w:r>
        <w:rPr>
          <w:sz w:val="25"/>
          <w:szCs w:val="25"/>
        </w:rPr>
        <w:t>ведущего специалиста по вопросам ЛПХ и КФХ</w:t>
      </w:r>
      <w:r w:rsidRPr="0030650A">
        <w:rPr>
          <w:sz w:val="25"/>
          <w:szCs w:val="25"/>
        </w:rPr>
        <w:t xml:space="preserve"> должен соответствовать следующим </w:t>
      </w:r>
      <w:r w:rsidRPr="002B0130">
        <w:rPr>
          <w:sz w:val="25"/>
          <w:szCs w:val="25"/>
        </w:rPr>
        <w:t>функциональным квалификационным требованиям</w:t>
      </w:r>
      <w:r>
        <w:rPr>
          <w:b/>
          <w:sz w:val="25"/>
          <w:szCs w:val="25"/>
        </w:rPr>
        <w:t>:</w:t>
      </w:r>
    </w:p>
    <w:p w:rsidR="0058189F" w:rsidRPr="00DB20BE" w:rsidRDefault="0058189F" w:rsidP="0058189F">
      <w:pPr>
        <w:ind w:firstLine="709"/>
        <w:jc w:val="both"/>
        <w:rPr>
          <w:rFonts w:eastAsia="Calibri"/>
          <w:color w:val="000000" w:themeColor="text1"/>
          <w:sz w:val="25"/>
          <w:szCs w:val="25"/>
          <w:u w:val="single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.2.1. </w:t>
      </w:r>
      <w:r>
        <w:rPr>
          <w:sz w:val="25"/>
          <w:szCs w:val="25"/>
        </w:rPr>
        <w:t>Ведущий  специалист по вопросам ЛПХ и КФХ</w:t>
      </w:r>
      <w:r w:rsidRPr="0030650A">
        <w:rPr>
          <w:sz w:val="25"/>
          <w:szCs w:val="25"/>
        </w:rPr>
        <w:t>, должен иметь высшее профессиональное образование по специальности, направлению подготовки</w:t>
      </w:r>
      <w:r>
        <w:rPr>
          <w:sz w:val="25"/>
          <w:szCs w:val="25"/>
        </w:rPr>
        <w:t>:</w:t>
      </w:r>
      <w:r w:rsidRPr="0030650A">
        <w:rPr>
          <w:sz w:val="25"/>
          <w:szCs w:val="25"/>
        </w:rPr>
        <w:t xml:space="preserve"> </w:t>
      </w:r>
      <w:r w:rsidRPr="00496159">
        <w:rPr>
          <w:sz w:val="25"/>
          <w:szCs w:val="25"/>
        </w:rPr>
        <w:t xml:space="preserve">по направлению подготовки: </w:t>
      </w:r>
      <w:proofErr w:type="gramStart"/>
      <w:r w:rsidRPr="00DB20BE">
        <w:rPr>
          <w:sz w:val="25"/>
          <w:szCs w:val="25"/>
        </w:rPr>
        <w:t xml:space="preserve">«Агрономия», </w:t>
      </w:r>
      <w:r>
        <w:rPr>
          <w:sz w:val="25"/>
          <w:szCs w:val="25"/>
        </w:rPr>
        <w:t>«</w:t>
      </w:r>
      <w:r w:rsidRPr="00DB20BE">
        <w:rPr>
          <w:sz w:val="25"/>
          <w:szCs w:val="25"/>
        </w:rPr>
        <w:t xml:space="preserve">Агрохимия и </w:t>
      </w:r>
      <w:proofErr w:type="spellStart"/>
      <w:r w:rsidRPr="00DB20BE">
        <w:rPr>
          <w:sz w:val="25"/>
          <w:szCs w:val="25"/>
        </w:rPr>
        <w:t>агропочвоведение</w:t>
      </w:r>
      <w:proofErr w:type="spellEnd"/>
      <w:r w:rsidRPr="00DB20BE">
        <w:rPr>
          <w:sz w:val="25"/>
          <w:szCs w:val="25"/>
        </w:rPr>
        <w:t>», «</w:t>
      </w:r>
      <w:proofErr w:type="spellStart"/>
      <w:r w:rsidRPr="00DB20BE">
        <w:rPr>
          <w:sz w:val="25"/>
          <w:szCs w:val="25"/>
        </w:rPr>
        <w:t>Агроинженерия</w:t>
      </w:r>
      <w:proofErr w:type="spellEnd"/>
      <w:r w:rsidRPr="00DB20BE">
        <w:rPr>
          <w:sz w:val="25"/>
          <w:szCs w:val="25"/>
        </w:rPr>
        <w:t xml:space="preserve">», «Биотехнология», «Ветеринарно-санитарная экспертиза», «Водные биоресурсы и </w:t>
      </w:r>
      <w:proofErr w:type="spellStart"/>
      <w:r w:rsidRPr="00DB20BE">
        <w:rPr>
          <w:sz w:val="25"/>
          <w:szCs w:val="25"/>
        </w:rPr>
        <w:t>аквакультура</w:t>
      </w:r>
      <w:proofErr w:type="spellEnd"/>
      <w:r w:rsidRPr="00DB20BE">
        <w:rPr>
          <w:sz w:val="25"/>
          <w:szCs w:val="25"/>
        </w:rPr>
        <w:t>», «Зоотехния</w:t>
      </w:r>
      <w:r w:rsidRPr="00DB20BE">
        <w:rPr>
          <w:rFonts w:eastAsia="Calibri"/>
          <w:sz w:val="25"/>
          <w:szCs w:val="25"/>
        </w:rPr>
        <w:t>»,</w:t>
      </w:r>
      <w:r w:rsidRPr="00DB20BE">
        <w:rPr>
          <w:sz w:val="25"/>
          <w:szCs w:val="25"/>
        </w:rPr>
        <w:t xml:space="preserve"> </w:t>
      </w:r>
      <w:r w:rsidRPr="00DB20BE">
        <w:rPr>
          <w:rFonts w:eastAsia="Calibri"/>
          <w:sz w:val="25"/>
          <w:szCs w:val="25"/>
        </w:rPr>
        <w:t xml:space="preserve">«Государственное и муниципальное управление», </w:t>
      </w:r>
      <w:r w:rsidRPr="00DB20BE">
        <w:rPr>
          <w:sz w:val="25"/>
          <w:szCs w:val="25"/>
        </w:rPr>
        <w:t xml:space="preserve">«Менеджмент», «Технология производства и переработки сельскохозяйственной продукции», «Финансы и кредит», «Садоводство», «Экономика», «Юриспруденция», «Антикризисное управление», </w:t>
      </w:r>
      <w:r w:rsidRPr="00DB20BE">
        <w:rPr>
          <w:bCs/>
          <w:sz w:val="25"/>
          <w:szCs w:val="25"/>
        </w:rPr>
        <w:t>«Бухгалтерский учет, анализ и аудит», «</w:t>
      </w:r>
      <w:r w:rsidRPr="00DB20BE">
        <w:rPr>
          <w:sz w:val="25"/>
          <w:szCs w:val="25"/>
        </w:rPr>
        <w:t xml:space="preserve">Землеустройство», </w:t>
      </w:r>
      <w:r w:rsidRPr="00DB20BE">
        <w:rPr>
          <w:bCs/>
          <w:sz w:val="25"/>
          <w:szCs w:val="25"/>
        </w:rPr>
        <w:t xml:space="preserve">«Статистика», «Селекция и генетика сельскохозяйственных культур», «Охрана окружающей среды и рациональное использование природных ресурсов» </w:t>
      </w:r>
      <w:r w:rsidRPr="00DB20BE">
        <w:rPr>
          <w:sz w:val="25"/>
          <w:szCs w:val="25"/>
        </w:rPr>
        <w:t>или иные специальности и направления подготовки, содержащиеся в</w:t>
      </w:r>
      <w:proofErr w:type="gramEnd"/>
      <w:r w:rsidRPr="00DB20BE">
        <w:rPr>
          <w:sz w:val="25"/>
          <w:szCs w:val="25"/>
        </w:rPr>
        <w:t xml:space="preserve"> ранее применяемых </w:t>
      </w:r>
      <w:proofErr w:type="gramStart"/>
      <w:r w:rsidRPr="00DB20BE">
        <w:rPr>
          <w:sz w:val="25"/>
          <w:szCs w:val="25"/>
        </w:rPr>
        <w:t>перечнях</w:t>
      </w:r>
      <w:proofErr w:type="gramEnd"/>
      <w:r w:rsidRPr="00DB20BE">
        <w:rPr>
          <w:sz w:val="25"/>
          <w:szCs w:val="25"/>
        </w:rPr>
        <w:t xml:space="preserve">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:rsidR="0058189F" w:rsidRPr="0030650A" w:rsidRDefault="0058189F" w:rsidP="0058189F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.2.2. </w:t>
      </w:r>
      <w:r>
        <w:rPr>
          <w:sz w:val="25"/>
          <w:szCs w:val="25"/>
        </w:rPr>
        <w:t>Ведущий специалист по вопросам ЛПХ и КФХ</w:t>
      </w:r>
      <w:r w:rsidRPr="0030650A">
        <w:rPr>
          <w:sz w:val="25"/>
          <w:szCs w:val="25"/>
        </w:rPr>
        <w:t xml:space="preserve"> должен обладать </w:t>
      </w:r>
      <w:r w:rsidRPr="0030650A">
        <w:rPr>
          <w:sz w:val="25"/>
          <w:szCs w:val="25"/>
        </w:rPr>
        <w:lastRenderedPageBreak/>
        <w:t xml:space="preserve">следующими знаниями в области законодательства Российской Федерации, </w:t>
      </w:r>
      <w:r w:rsidRPr="0030650A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</w:t>
      </w:r>
      <w:r>
        <w:rPr>
          <w:bCs/>
          <w:color w:val="000000"/>
          <w:sz w:val="25"/>
          <w:szCs w:val="25"/>
        </w:rPr>
        <w:t xml:space="preserve"> д</w:t>
      </w:r>
      <w:r w:rsidRPr="0030650A">
        <w:rPr>
          <w:bCs/>
          <w:color w:val="000000"/>
          <w:sz w:val="25"/>
          <w:szCs w:val="25"/>
        </w:rPr>
        <w:t>ля исполнения должностных обязанностей в соответствующей области деятельности и по виду деятельности</w:t>
      </w:r>
      <w:r w:rsidRPr="0030650A">
        <w:rPr>
          <w:sz w:val="25"/>
          <w:szCs w:val="25"/>
        </w:rPr>
        <w:t xml:space="preserve">: </w:t>
      </w:r>
    </w:p>
    <w:p w:rsidR="0058189F" w:rsidRPr="00AF0180" w:rsidRDefault="0058189F" w:rsidP="0058189F">
      <w:pPr>
        <w:pStyle w:val="ConsPlusNormal"/>
        <w:ind w:firstLine="709"/>
        <w:jc w:val="both"/>
        <w:rPr>
          <w:color w:val="000000"/>
          <w:sz w:val="25"/>
          <w:szCs w:val="25"/>
          <w:u w:val="single"/>
        </w:rPr>
      </w:pPr>
      <w:r w:rsidRPr="00AF0180">
        <w:rPr>
          <w:rFonts w:eastAsia="Calibri"/>
          <w:color w:val="000000" w:themeColor="text1"/>
          <w:sz w:val="25"/>
          <w:szCs w:val="25"/>
          <w:u w:val="single"/>
        </w:rPr>
        <w:t xml:space="preserve">Федеральные законы </w:t>
      </w:r>
      <w:r w:rsidRPr="00AF0180">
        <w:rPr>
          <w:color w:val="000000"/>
          <w:sz w:val="25"/>
          <w:szCs w:val="25"/>
          <w:u w:val="single"/>
        </w:rPr>
        <w:t>и иные федеральные нормативные правовые акты:</w:t>
      </w:r>
    </w:p>
    <w:p w:rsidR="0058189F" w:rsidRPr="00AF0180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spacing w:after="200"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 xml:space="preserve"> Земельный кодекс Российской Федерации (глава 14);</w:t>
      </w:r>
    </w:p>
    <w:p w:rsidR="0058189F" w:rsidRPr="00AF0180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spacing w:after="200"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Федеральный закон от 15 апреля 1998 г. № 66-ФЗ «О садоводческих, огороднических и дачных некоммерческих объединениях граждан»;</w:t>
      </w:r>
    </w:p>
    <w:p w:rsidR="0058189F" w:rsidRPr="00AF0180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Федеральный закон от 11 июня 2003 г. № 74-ФЗ «О крестьянском (фермерском) хозяйстве»;</w:t>
      </w:r>
    </w:p>
    <w:p w:rsidR="0058189F" w:rsidRPr="00AF0180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Федеральный закон от 7 июля 2003 г. № 112- ФЗ «О личном подсобном хозяйстве»;</w:t>
      </w:r>
    </w:p>
    <w:p w:rsidR="0058189F" w:rsidRPr="00AF0180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Федеральный закон от 29 декабря 2006 г. № 264-ФЗ «О развитии сельского хозяйства»;</w:t>
      </w:r>
    </w:p>
    <w:p w:rsidR="0058189F" w:rsidRDefault="0058189F" w:rsidP="0058189F">
      <w:pPr>
        <w:pStyle w:val="a3"/>
        <w:widowControl/>
        <w:tabs>
          <w:tab w:val="left" w:pos="0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>-</w:t>
      </w:r>
      <w:r w:rsidRPr="00AF0180">
        <w:rPr>
          <w:sz w:val="25"/>
          <w:szCs w:val="25"/>
        </w:rPr>
        <w:t xml:space="preserve">приказ Министерства сельского хозяйства Российской Федерации                           от 11 октября 2010 г. № 345 «Об утверждении формы и порядка ведения </w:t>
      </w:r>
      <w:r>
        <w:rPr>
          <w:sz w:val="25"/>
          <w:szCs w:val="25"/>
        </w:rPr>
        <w:t xml:space="preserve">                  </w:t>
      </w:r>
      <w:r w:rsidRPr="00AF0180">
        <w:rPr>
          <w:sz w:val="25"/>
          <w:szCs w:val="25"/>
        </w:rPr>
        <w:t>похозяйственных книг органами местного самоуправления поселений и органами местного самоуправления горо</w:t>
      </w:r>
      <w:r>
        <w:rPr>
          <w:sz w:val="25"/>
          <w:szCs w:val="25"/>
        </w:rPr>
        <w:t>дских округов»;</w:t>
      </w:r>
    </w:p>
    <w:p w:rsidR="0058189F" w:rsidRPr="000114C8" w:rsidRDefault="0058189F" w:rsidP="0058189F">
      <w:pPr>
        <w:widowControl/>
        <w:tabs>
          <w:tab w:val="left" w:pos="426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Бюджетный кодекс Российской Федерации;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 xml:space="preserve">Гражданский кодекс Российской Федерации; 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Налоговый кодекс Российской Федерации;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0114C8">
        <w:rPr>
          <w:bCs/>
          <w:sz w:val="25"/>
          <w:szCs w:val="25"/>
        </w:rPr>
        <w:t>Федеральный закон от 24 июля 2007 г. № 209-ФЗ «О развитии малого и среднего предпринимательства в Российской Федерации»;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0114C8">
        <w:rPr>
          <w:bCs/>
          <w:sz w:val="25"/>
          <w:szCs w:val="25"/>
        </w:rPr>
        <w:t>Федеральный закон от 29 декабря 2014 г. № 473-ФЗ «</w:t>
      </w:r>
      <w:r w:rsidRPr="000114C8">
        <w:rPr>
          <w:sz w:val="25"/>
          <w:szCs w:val="25"/>
        </w:rPr>
        <w:t xml:space="preserve">О территориях опережающего социально-экономического развития в Российской Федерации»; 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0114C8">
        <w:rPr>
          <w:bCs/>
          <w:sz w:val="25"/>
          <w:szCs w:val="25"/>
        </w:rPr>
        <w:t xml:space="preserve">постановление Правительства </w:t>
      </w:r>
      <w:r w:rsidRPr="000114C8">
        <w:rPr>
          <w:sz w:val="25"/>
          <w:szCs w:val="25"/>
        </w:rPr>
        <w:t>Российской Федерации</w:t>
      </w:r>
      <w:r w:rsidRPr="000114C8">
        <w:rPr>
          <w:bCs/>
          <w:sz w:val="25"/>
          <w:szCs w:val="25"/>
        </w:rPr>
        <w:t xml:space="preserve"> от 15 апреля 2014 г. № 316 «Об утверждении государственной программы Российской Федерации «Экономическое развитие и инновационная экономика»;</w:t>
      </w:r>
    </w:p>
    <w:p w:rsidR="0058189F" w:rsidRPr="000114C8" w:rsidRDefault="0058189F" w:rsidP="0058189F">
      <w:pPr>
        <w:pStyle w:val="a3"/>
        <w:widowControl/>
        <w:tabs>
          <w:tab w:val="left" w:pos="426"/>
        </w:tabs>
        <w:ind w:left="0" w:firstLine="567"/>
        <w:jc w:val="both"/>
        <w:rPr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0114C8">
        <w:rPr>
          <w:bCs/>
          <w:sz w:val="25"/>
          <w:szCs w:val="25"/>
        </w:rPr>
        <w:t>постановление Правительства Российской Федерации от 15 апреля 2014 г. № 328 «Об утверждении государственной программы Российской Федерации «Развитие промышленности и повышение ее конкурентоспособности».</w:t>
      </w:r>
    </w:p>
    <w:p w:rsidR="0058189F" w:rsidRPr="00344A59" w:rsidRDefault="0058189F" w:rsidP="0058189F">
      <w:pPr>
        <w:pStyle w:val="a3"/>
        <w:widowControl/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44A59">
        <w:rPr>
          <w:sz w:val="25"/>
          <w:szCs w:val="25"/>
        </w:rPr>
        <w:t>Федеральный закон от 28 декабря 2009 г. № 381-ФЗ «Об основах государственного регулирования торговой деятельности в Российской Федерации»;</w:t>
      </w:r>
    </w:p>
    <w:p w:rsidR="0058189F" w:rsidRPr="00344A59" w:rsidRDefault="0058189F" w:rsidP="0058189F">
      <w:pPr>
        <w:pStyle w:val="a3"/>
        <w:widowControl/>
        <w:autoSpaceDE/>
        <w:autoSpaceDN/>
        <w:adjustRightInd/>
        <w:ind w:left="0"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- </w:t>
      </w:r>
      <w:r w:rsidRPr="00344A59">
        <w:rPr>
          <w:sz w:val="25"/>
          <w:szCs w:val="25"/>
        </w:rPr>
        <w:t>постановление Правительства Российской Федерации от 15 июля 2010 г. № 530 «Об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</w:t>
      </w:r>
      <w:proofErr w:type="gramEnd"/>
      <w:r w:rsidRPr="00344A59">
        <w:rPr>
          <w:sz w:val="25"/>
          <w:szCs w:val="25"/>
        </w:rPr>
        <w:t xml:space="preserve">, </w:t>
      </w:r>
      <w:proofErr w:type="gramStart"/>
      <w:r w:rsidRPr="00344A59">
        <w:rPr>
          <w:sz w:val="25"/>
          <w:szCs w:val="25"/>
        </w:rPr>
        <w:t>осуществляющему</w:t>
      </w:r>
      <w:proofErr w:type="gramEnd"/>
      <w:r w:rsidRPr="00344A59">
        <w:rPr>
          <w:sz w:val="25"/>
          <w:szCs w:val="25"/>
        </w:rPr>
        <w:t xml:space="preserve"> торговую деятельность, не допускается выплата вознаграждения».</w:t>
      </w:r>
    </w:p>
    <w:p w:rsidR="0058189F" w:rsidRPr="00AF0180" w:rsidRDefault="0058189F" w:rsidP="0058189F">
      <w:pPr>
        <w:tabs>
          <w:tab w:val="left" w:pos="567"/>
          <w:tab w:val="left" w:pos="1276"/>
          <w:tab w:val="left" w:pos="1418"/>
        </w:tabs>
        <w:ind w:firstLine="709"/>
        <w:contextualSpacing/>
        <w:jc w:val="both"/>
        <w:rPr>
          <w:sz w:val="25"/>
          <w:szCs w:val="25"/>
          <w:u w:val="single"/>
        </w:rPr>
      </w:pPr>
      <w:r w:rsidRPr="00AF0180">
        <w:rPr>
          <w:sz w:val="25"/>
          <w:szCs w:val="25"/>
          <w:u w:val="single"/>
        </w:rPr>
        <w:t>Законы и иные нормативные правовые акты субъекта Российской Федерации</w:t>
      </w:r>
    </w:p>
    <w:p w:rsidR="0058189F" w:rsidRPr="00AF0180" w:rsidRDefault="0058189F" w:rsidP="0058189F">
      <w:pPr>
        <w:pStyle w:val="a3"/>
        <w:widowControl/>
        <w:tabs>
          <w:tab w:val="left" w:pos="567"/>
          <w:tab w:val="left" w:pos="1276"/>
          <w:tab w:val="left" w:pos="1418"/>
        </w:tabs>
        <w:autoSpaceDE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нормативный правовой акт субъекта Российской Федерации о развитии сельского хозяйства и регулировании рынков сельскохозяйственной продукции, сырья и продовольствия</w:t>
      </w:r>
      <w:r>
        <w:rPr>
          <w:sz w:val="25"/>
          <w:szCs w:val="25"/>
        </w:rPr>
        <w:t>;</w:t>
      </w:r>
    </w:p>
    <w:p w:rsidR="0058189F" w:rsidRPr="000114C8" w:rsidRDefault="0058189F" w:rsidP="0058189F">
      <w:pPr>
        <w:tabs>
          <w:tab w:val="left" w:pos="567"/>
          <w:tab w:val="left" w:pos="1418"/>
        </w:tabs>
        <w:ind w:firstLine="567"/>
        <w:jc w:val="both"/>
        <w:rPr>
          <w:bCs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 xml:space="preserve">закон субъекта Российской Федерации о развитии </w:t>
      </w:r>
      <w:r w:rsidRPr="000114C8">
        <w:rPr>
          <w:bCs/>
          <w:sz w:val="25"/>
          <w:szCs w:val="25"/>
        </w:rPr>
        <w:t>малого и среднего предпринимательства в субъекте Российской Федерации;</w:t>
      </w:r>
    </w:p>
    <w:p w:rsidR="0058189F" w:rsidRPr="000114C8" w:rsidRDefault="0058189F" w:rsidP="0058189F">
      <w:pPr>
        <w:tabs>
          <w:tab w:val="left" w:pos="567"/>
          <w:tab w:val="left" w:pos="1418"/>
        </w:tabs>
        <w:ind w:firstLine="567"/>
        <w:jc w:val="both"/>
        <w:rPr>
          <w:bCs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закон субъекта Российской Федерации о государственной поддержке субъектов инвестиционной деятельности в субъекте Российской Федерации;</w:t>
      </w:r>
    </w:p>
    <w:p w:rsidR="0058189F" w:rsidRDefault="0058189F" w:rsidP="0058189F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- </w:t>
      </w:r>
      <w:r w:rsidRPr="000114C8">
        <w:rPr>
          <w:sz w:val="25"/>
          <w:szCs w:val="25"/>
        </w:rPr>
        <w:t>закон субъекта Российской Федерации об уполномоченном  по защите прав предпринимателей в субъекте Российской Федерации</w:t>
      </w:r>
      <w:r>
        <w:rPr>
          <w:sz w:val="25"/>
          <w:szCs w:val="25"/>
        </w:rPr>
        <w:t>;</w:t>
      </w:r>
    </w:p>
    <w:p w:rsidR="0058189F" w:rsidRPr="00344A59" w:rsidRDefault="0058189F" w:rsidP="0058189F">
      <w:pPr>
        <w:pStyle w:val="a3"/>
        <w:widowControl/>
        <w:autoSpaceDE/>
        <w:autoSpaceDN/>
        <w:adjustRightInd/>
        <w:ind w:left="0" w:firstLine="567"/>
        <w:jc w:val="both"/>
        <w:rPr>
          <w:bCs/>
          <w:sz w:val="25"/>
          <w:szCs w:val="25"/>
        </w:rPr>
      </w:pPr>
      <w:r w:rsidRPr="00344A59">
        <w:rPr>
          <w:bCs/>
          <w:sz w:val="25"/>
          <w:szCs w:val="25"/>
        </w:rPr>
        <w:t>- закон субъекта Российской Федерации о государственном регулировании торговой деятельности на территории муниципального района.</w:t>
      </w:r>
    </w:p>
    <w:p w:rsidR="0058189F" w:rsidRPr="00AF0180" w:rsidRDefault="0058189F" w:rsidP="0058189F">
      <w:pPr>
        <w:tabs>
          <w:tab w:val="left" w:pos="4953"/>
        </w:tabs>
        <w:ind w:firstLine="709"/>
        <w:jc w:val="both"/>
        <w:rPr>
          <w:sz w:val="25"/>
          <w:szCs w:val="25"/>
          <w:u w:val="single"/>
        </w:rPr>
      </w:pPr>
      <w:r w:rsidRPr="00AF0180">
        <w:rPr>
          <w:sz w:val="25"/>
          <w:szCs w:val="25"/>
          <w:u w:val="single"/>
        </w:rPr>
        <w:t>Муниципальные правовые акты</w:t>
      </w:r>
    </w:p>
    <w:p w:rsidR="0058189F" w:rsidRDefault="0058189F" w:rsidP="0058189F">
      <w:pPr>
        <w:pStyle w:val="a3"/>
        <w:tabs>
          <w:tab w:val="left" w:pos="4953"/>
        </w:tabs>
        <w:ind w:left="68" w:firstLine="64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AF0180">
        <w:rPr>
          <w:sz w:val="25"/>
          <w:szCs w:val="25"/>
        </w:rPr>
        <w:t>муниципальный правовой акт о развитии малого и среднего предпринимательства</w:t>
      </w:r>
      <w:r>
        <w:rPr>
          <w:sz w:val="25"/>
          <w:szCs w:val="25"/>
        </w:rPr>
        <w:t>;</w:t>
      </w:r>
    </w:p>
    <w:p w:rsidR="0058189F" w:rsidRPr="000114C8" w:rsidRDefault="0058189F" w:rsidP="0058189F">
      <w:pPr>
        <w:pStyle w:val="ConsPlusNormal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 xml:space="preserve">- </w:t>
      </w:r>
      <w:r w:rsidRPr="000114C8">
        <w:rPr>
          <w:rFonts w:eastAsia="Calibri"/>
          <w:sz w:val="25"/>
          <w:szCs w:val="25"/>
        </w:rPr>
        <w:t xml:space="preserve">муниципальный правовой акт о </w:t>
      </w:r>
      <w:r w:rsidRPr="000114C8">
        <w:rPr>
          <w:sz w:val="25"/>
          <w:szCs w:val="25"/>
        </w:rPr>
        <w:t>совете по малому и среднему предпринимательству.</w:t>
      </w:r>
    </w:p>
    <w:p w:rsidR="0058189F" w:rsidRPr="005C7C00" w:rsidRDefault="0058189F" w:rsidP="0058189F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И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ные знани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я, 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необходим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ые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:</w:t>
      </w:r>
    </w:p>
    <w:p w:rsidR="0058189F" w:rsidRPr="00AF0180" w:rsidRDefault="0058189F" w:rsidP="0058189F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AF0180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ответственность за несоблюдение ограничений и запретов на муниципальной службе;</w:t>
      </w:r>
    </w:p>
    <w:p w:rsidR="0058189F" w:rsidRPr="00AF0180" w:rsidRDefault="0058189F" w:rsidP="0058189F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AF0180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понятия коррупции и конфликта интересов;</w:t>
      </w:r>
    </w:p>
    <w:p w:rsidR="0058189F" w:rsidRPr="00AF0180" w:rsidRDefault="0058189F" w:rsidP="0058189F">
      <w:pPr>
        <w:tabs>
          <w:tab w:val="left" w:pos="0"/>
          <w:tab w:val="left" w:pos="709"/>
        </w:tabs>
        <w:ind w:firstLine="709"/>
        <w:jc w:val="both"/>
        <w:rPr>
          <w:sz w:val="25"/>
          <w:szCs w:val="25"/>
        </w:rPr>
      </w:pPr>
      <w:r w:rsidRPr="00AF0180">
        <w:rPr>
          <w:sz w:val="25"/>
          <w:szCs w:val="25"/>
        </w:rPr>
        <w:t>- структура сельского хозяйства;</w:t>
      </w:r>
    </w:p>
    <w:p w:rsidR="0058189F" w:rsidRPr="00AF0180" w:rsidRDefault="0058189F" w:rsidP="0058189F">
      <w:pPr>
        <w:tabs>
          <w:tab w:val="left" w:pos="0"/>
          <w:tab w:val="left" w:pos="709"/>
        </w:tabs>
        <w:ind w:firstLine="709"/>
        <w:jc w:val="both"/>
        <w:rPr>
          <w:sz w:val="25"/>
          <w:szCs w:val="25"/>
        </w:rPr>
      </w:pPr>
      <w:r w:rsidRPr="00AF0180">
        <w:rPr>
          <w:sz w:val="25"/>
          <w:szCs w:val="25"/>
        </w:rPr>
        <w:t>- основные направления государственной поддержки в сфере развития сельского хозяйства;</w:t>
      </w:r>
    </w:p>
    <w:p w:rsidR="0058189F" w:rsidRPr="00AF0180" w:rsidRDefault="0058189F" w:rsidP="0058189F">
      <w:pPr>
        <w:ind w:firstLine="709"/>
        <w:jc w:val="both"/>
        <w:rPr>
          <w:sz w:val="25"/>
          <w:szCs w:val="25"/>
        </w:rPr>
      </w:pPr>
      <w:r w:rsidRPr="00AF0180">
        <w:rPr>
          <w:sz w:val="25"/>
          <w:szCs w:val="25"/>
        </w:rPr>
        <w:t>- понятие подсобных хозяйств;</w:t>
      </w:r>
    </w:p>
    <w:p w:rsidR="0058189F" w:rsidRDefault="0058189F" w:rsidP="0058189F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AF0180">
        <w:rPr>
          <w:rFonts w:ascii="Times New Roman" w:hAnsi="Times New Roman" w:cs="Times New Roman"/>
          <w:sz w:val="25"/>
          <w:szCs w:val="25"/>
        </w:rPr>
        <w:t>- понятие и применение похозяйственных книг</w:t>
      </w:r>
      <w:r>
        <w:rPr>
          <w:rFonts w:ascii="Times New Roman" w:hAnsi="Times New Roman" w:cs="Times New Roman"/>
          <w:sz w:val="25"/>
          <w:szCs w:val="25"/>
        </w:rPr>
        <w:t>;</w:t>
      </w:r>
    </w:p>
    <w:p w:rsidR="0058189F" w:rsidRPr="000114C8" w:rsidRDefault="0058189F" w:rsidP="0058189F">
      <w:pPr>
        <w:tabs>
          <w:tab w:val="left" w:pos="567"/>
          <w:tab w:val="left" w:pos="1418"/>
          <w:tab w:val="left" w:pos="1985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принципы государственного регулирования экономики;</w:t>
      </w:r>
    </w:p>
    <w:p w:rsidR="0058189F" w:rsidRPr="000114C8" w:rsidRDefault="0058189F" w:rsidP="0058189F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принципы защиты прав физических лиц, юридических лиц и индивидуальных  предпринимателей;</w:t>
      </w:r>
    </w:p>
    <w:p w:rsidR="0058189F" w:rsidRPr="000114C8" w:rsidRDefault="0058189F" w:rsidP="0058189F">
      <w:pPr>
        <w:pStyle w:val="a3"/>
        <w:tabs>
          <w:tab w:val="left" w:pos="567"/>
          <w:tab w:val="left" w:pos="1418"/>
          <w:tab w:val="left" w:pos="1985"/>
        </w:tabs>
        <w:ind w:left="0" w:firstLine="567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rFonts w:eastAsia="Calibri"/>
          <w:sz w:val="25"/>
          <w:szCs w:val="25"/>
        </w:rPr>
        <w:t>направления и специфика деятельности хозяйствующих субъектов и предпринимательства в Российской Федерации;</w:t>
      </w:r>
    </w:p>
    <w:p w:rsidR="0058189F" w:rsidRPr="000114C8" w:rsidRDefault="0058189F" w:rsidP="0058189F">
      <w:pPr>
        <w:pStyle w:val="a3"/>
        <w:tabs>
          <w:tab w:val="left" w:pos="567"/>
          <w:tab w:val="left" w:pos="1418"/>
          <w:tab w:val="left" w:pos="1985"/>
        </w:tabs>
        <w:ind w:left="0" w:firstLine="567"/>
        <w:jc w:val="both"/>
        <w:rPr>
          <w:sz w:val="25"/>
          <w:szCs w:val="25"/>
        </w:rPr>
      </w:pPr>
      <w:r>
        <w:rPr>
          <w:rFonts w:eastAsia="Calibri"/>
          <w:sz w:val="25"/>
          <w:szCs w:val="25"/>
        </w:rPr>
        <w:t xml:space="preserve">- </w:t>
      </w:r>
      <w:r w:rsidRPr="000114C8">
        <w:rPr>
          <w:rFonts w:eastAsia="Calibri"/>
          <w:sz w:val="25"/>
          <w:szCs w:val="25"/>
        </w:rPr>
        <w:t> </w:t>
      </w:r>
      <w:r w:rsidRPr="000114C8">
        <w:rPr>
          <w:sz w:val="25"/>
          <w:szCs w:val="25"/>
        </w:rPr>
        <w:t>роль и значение технического регулирования в области обеспечения качества и конкурентоспособности продукции;</w:t>
      </w:r>
    </w:p>
    <w:p w:rsidR="0058189F" w:rsidRPr="000114C8" w:rsidRDefault="0058189F" w:rsidP="0058189F">
      <w:pPr>
        <w:pStyle w:val="a3"/>
        <w:tabs>
          <w:tab w:val="left" w:pos="567"/>
          <w:tab w:val="left" w:pos="1418"/>
          <w:tab w:val="left" w:pos="1985"/>
        </w:tabs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0114C8">
        <w:rPr>
          <w:sz w:val="25"/>
          <w:szCs w:val="25"/>
        </w:rPr>
        <w:t>способы взаимодействия органов местного самоуправления с малым и средним бизнесом;</w:t>
      </w:r>
    </w:p>
    <w:p w:rsidR="0058189F" w:rsidRDefault="0058189F" w:rsidP="0058189F">
      <w:pPr>
        <w:pStyle w:val="ConsPlusDocLi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0114C8">
        <w:rPr>
          <w:rFonts w:ascii="Times New Roman" w:hAnsi="Times New Roman" w:cs="Times New Roman"/>
          <w:sz w:val="25"/>
          <w:szCs w:val="25"/>
        </w:rPr>
        <w:t>способы содействия развитию малого и среднего предпринимательства</w:t>
      </w:r>
    </w:p>
    <w:p w:rsidR="0058189F" w:rsidRDefault="0058189F" w:rsidP="0058189F">
      <w:pPr>
        <w:widowControl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.2.3. </w:t>
      </w:r>
      <w:r>
        <w:rPr>
          <w:sz w:val="25"/>
          <w:szCs w:val="25"/>
        </w:rPr>
        <w:t xml:space="preserve">Ведущий специалист по вопросам ЛПХ и КФХ </w:t>
      </w:r>
      <w:r w:rsidRPr="0030650A">
        <w:rPr>
          <w:sz w:val="25"/>
          <w:szCs w:val="25"/>
        </w:rPr>
        <w:t xml:space="preserve">должен обладать следующими умениями, </w:t>
      </w:r>
      <w:r w:rsidRPr="0030650A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30650A">
        <w:rPr>
          <w:sz w:val="25"/>
          <w:szCs w:val="25"/>
        </w:rPr>
        <w:t xml:space="preserve">: </w:t>
      </w:r>
    </w:p>
    <w:p w:rsidR="0058189F" w:rsidRPr="005A1453" w:rsidRDefault="0058189F" w:rsidP="0058189F">
      <w:pPr>
        <w:ind w:firstLine="567"/>
        <w:contextualSpacing/>
        <w:jc w:val="both"/>
        <w:rPr>
          <w:sz w:val="25"/>
          <w:szCs w:val="25"/>
        </w:rPr>
      </w:pPr>
      <w:r w:rsidRPr="005A1453">
        <w:rPr>
          <w:sz w:val="25"/>
          <w:szCs w:val="25"/>
        </w:rPr>
        <w:t>- работать на компьютере, в том числе в сети «Интернет»;</w:t>
      </w:r>
    </w:p>
    <w:p w:rsidR="0058189F" w:rsidRPr="005A1453" w:rsidRDefault="0058189F" w:rsidP="0058189F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sz w:val="25"/>
          <w:szCs w:val="25"/>
        </w:rPr>
        <w:t>- работ</w:t>
      </w:r>
      <w:r>
        <w:rPr>
          <w:sz w:val="25"/>
          <w:szCs w:val="25"/>
        </w:rPr>
        <w:t xml:space="preserve">ать </w:t>
      </w:r>
      <w:r w:rsidRPr="005A1453">
        <w:rPr>
          <w:sz w:val="25"/>
          <w:szCs w:val="25"/>
        </w:rPr>
        <w:t xml:space="preserve"> в информационно-правовых системах</w:t>
      </w:r>
      <w:r w:rsidRPr="005A1453">
        <w:rPr>
          <w:color w:val="000000"/>
          <w:sz w:val="25"/>
          <w:szCs w:val="25"/>
        </w:rPr>
        <w:t>;</w:t>
      </w:r>
    </w:p>
    <w:p w:rsidR="0058189F" w:rsidRPr="005A1453" w:rsidRDefault="0058189F" w:rsidP="0058189F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rFonts w:eastAsia="Calibri"/>
          <w:sz w:val="25"/>
          <w:szCs w:val="25"/>
        </w:rPr>
        <w:t>- руководить подчиненными, эффективно планировать работу и контролировать ее выполнение;</w:t>
      </w:r>
    </w:p>
    <w:p w:rsidR="0058189F" w:rsidRPr="005A1453" w:rsidRDefault="0058189F" w:rsidP="0058189F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rFonts w:eastAsia="Calibri"/>
          <w:sz w:val="25"/>
          <w:szCs w:val="25"/>
        </w:rPr>
        <w:t>- оперативно принимать и реализовывать управленческие решения;</w:t>
      </w:r>
    </w:p>
    <w:p w:rsidR="0058189F" w:rsidRPr="005A1453" w:rsidRDefault="0058189F" w:rsidP="0058189F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5A1453">
        <w:rPr>
          <w:rFonts w:eastAsia="Calibri"/>
          <w:sz w:val="25"/>
          <w:szCs w:val="25"/>
        </w:rPr>
        <w:t>- вести деловые переговоры с представителями государственных органов, органов местного самоуправления;</w:t>
      </w:r>
    </w:p>
    <w:p w:rsidR="0058189F" w:rsidRDefault="0058189F" w:rsidP="0058189F">
      <w:pPr>
        <w:ind w:firstLine="567"/>
        <w:contextualSpacing/>
        <w:jc w:val="both"/>
        <w:rPr>
          <w:rFonts w:eastAsia="Calibri"/>
          <w:sz w:val="25"/>
          <w:szCs w:val="25"/>
        </w:rPr>
      </w:pPr>
      <w:r w:rsidRPr="005A1453">
        <w:rPr>
          <w:rFonts w:eastAsia="Calibri"/>
          <w:sz w:val="25"/>
          <w:szCs w:val="25"/>
        </w:rPr>
        <w:t>-</w:t>
      </w:r>
      <w:r>
        <w:rPr>
          <w:rFonts w:eastAsia="Calibri"/>
          <w:sz w:val="25"/>
          <w:szCs w:val="25"/>
        </w:rPr>
        <w:t xml:space="preserve"> </w:t>
      </w:r>
      <w:r w:rsidRPr="005A1453">
        <w:rPr>
          <w:rFonts w:eastAsia="Calibri"/>
          <w:sz w:val="25"/>
          <w:szCs w:val="25"/>
        </w:rPr>
        <w:t>соблюдать этику делового общения при взаимодействии с гражданами</w:t>
      </w:r>
      <w:r>
        <w:rPr>
          <w:rFonts w:eastAsia="Calibri"/>
          <w:sz w:val="25"/>
          <w:szCs w:val="25"/>
        </w:rPr>
        <w:t>;</w:t>
      </w:r>
    </w:p>
    <w:p w:rsidR="0058189F" w:rsidRDefault="0058189F" w:rsidP="0058189F">
      <w:pPr>
        <w:ind w:firstLine="567"/>
        <w:contextualSpacing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9D3703">
        <w:rPr>
          <w:sz w:val="25"/>
          <w:szCs w:val="25"/>
        </w:rPr>
        <w:t>формировать и вести реестр субъектов малого</w:t>
      </w:r>
      <w:r>
        <w:rPr>
          <w:sz w:val="25"/>
          <w:szCs w:val="25"/>
        </w:rPr>
        <w:t xml:space="preserve"> и среднего предпринимательства.</w:t>
      </w:r>
    </w:p>
    <w:p w:rsidR="002704BD" w:rsidRPr="0058189F" w:rsidRDefault="002704BD">
      <w:pPr>
        <w:rPr>
          <w:sz w:val="32"/>
          <w:szCs w:val="32"/>
        </w:rPr>
      </w:pPr>
    </w:p>
    <w:sectPr w:rsidR="002704BD" w:rsidRPr="0058189F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89F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89F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7A7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8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8189F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5818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DocList">
    <w:name w:val="ConsPlusDocList"/>
    <w:rsid w:val="005818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818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58189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1220</Words>
  <Characters>6958</Characters>
  <Application>Microsoft Office Word</Application>
  <DocSecurity>0</DocSecurity>
  <Lines>57</Lines>
  <Paragraphs>16</Paragraphs>
  <ScaleCrop>false</ScaleCrop>
  <Company>2</Company>
  <LinksUpToDate>false</LinksUpToDate>
  <CharactersWithSpaces>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2017-11-30T07:41:00Z</dcterms:created>
  <dcterms:modified xsi:type="dcterms:W3CDTF">2017-11-30T07:43:00Z</dcterms:modified>
</cp:coreProperties>
</file>